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D9" w:rsidRDefault="00F970D9" w:rsidP="00F970D9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  <w:lang w:val="en"/>
        </w:rPr>
        <w:t>20….../20……………. AKADEMİK YILI</w:t>
      </w:r>
    </w:p>
    <w:p w:rsidR="00F970D9" w:rsidRDefault="00F970D9" w:rsidP="00F970D9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Style w:val="Gl"/>
          <w:rFonts w:ascii="Helvetica" w:hAnsi="Helvetica" w:cs="Helvetica"/>
          <w:color w:val="333333"/>
          <w:sz w:val="21"/>
          <w:szCs w:val="21"/>
          <w:u w:val="single"/>
          <w:lang w:val="en"/>
        </w:rPr>
        <w:t>DÖNEM PROJELERİ DERSİ İÇİN İZLENECEK TAKVİM</w:t>
      </w:r>
    </w:p>
    <w:p w:rsidR="00F970D9" w:rsidRDefault="00F970D9" w:rsidP="00F970D9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numPr>
          <w:ilvl w:val="0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Başkanlıkları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tarafından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öğrencileri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bilgilendirme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toplantısı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hazırlama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yazım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kurallarının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öğrenciye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verilmesi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numPr>
          <w:ilvl w:val="0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Öğrencilerin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dönem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projesi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dersine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kayıt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yaptırması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danışmanları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ile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daha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önce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belirledikleri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veya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yeni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belirleyecekleri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konusunu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Güz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veya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Bahar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Yarıyılı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Kayıt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Haftası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)</w:t>
      </w:r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numPr>
          <w:ilvl w:val="0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Öğrencilerin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konularına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yönelik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varsa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değişiklik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taleplerinin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dikkate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alınması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konularının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kesinleşmesi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Güz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veya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Bahar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Yarıyılı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Ekle-Sil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Haftası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)</w:t>
      </w:r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numPr>
          <w:ilvl w:val="0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Projenin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İzlenmesi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numPr>
          <w:ilvl w:val="1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Planının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(Outline)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Belirlenmesi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: (4.Hafta)</w:t>
      </w:r>
    </w:p>
    <w:p w:rsidR="00F970D9" w:rsidRDefault="00F970D9" w:rsidP="00F970D9">
      <w:pPr>
        <w:pStyle w:val="NormalWeb"/>
        <w:numPr>
          <w:ilvl w:val="1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Birinci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İzleme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: (7.Hafta)</w:t>
      </w:r>
    </w:p>
    <w:p w:rsidR="00F970D9" w:rsidRDefault="00F970D9" w:rsidP="00F970D9">
      <w:pPr>
        <w:pStyle w:val="NormalWeb"/>
        <w:numPr>
          <w:ilvl w:val="1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İkinci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İzleme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: (11.Hafta)</w:t>
      </w:r>
    </w:p>
    <w:p w:rsidR="00F970D9" w:rsidRDefault="00F970D9" w:rsidP="00F970D9">
      <w:pPr>
        <w:pStyle w:val="NormalWeb"/>
        <w:spacing w:line="300" w:lineRule="atLeast"/>
        <w:ind w:left="144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spacing w:line="300" w:lineRule="atLeast"/>
        <w:ind w:left="144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       (Not: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Projelerin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son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teslimi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öncesi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lang w:val="en"/>
        </w:rPr>
        <w:t>az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3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kez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danışmanının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kontrol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</w:p>
    <w:p w:rsidR="00F970D9" w:rsidRDefault="00F970D9" w:rsidP="00F970D9">
      <w:pPr>
        <w:pStyle w:val="NormalWeb"/>
        <w:spacing w:line="300" w:lineRule="atLeast"/>
        <w:ind w:left="144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      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lang w:val="en"/>
        </w:rPr>
        <w:t>değerlendirmesinden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geçirilmesi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gerekmektedir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.)</w:t>
      </w:r>
    </w:p>
    <w:p w:rsidR="00F970D9" w:rsidRDefault="00F970D9" w:rsidP="00F970D9">
      <w:pPr>
        <w:pStyle w:val="NormalWeb"/>
        <w:spacing w:line="300" w:lineRule="atLeast"/>
        <w:ind w:left="144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numPr>
          <w:ilvl w:val="0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Dönem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projesinin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danışmanlarına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teslimi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son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teslim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tarihi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: (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Güz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veya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Bahar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Yarıyılı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Son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Haftası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)</w:t>
      </w:r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numPr>
          <w:ilvl w:val="0"/>
          <w:numId w:val="1"/>
        </w:numPr>
        <w:spacing w:line="300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Dönem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Projesinin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sözlü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sunumu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sınavı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(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Güz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veya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Bahar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Yarıyılı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Final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Sınavlarının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veya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II.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Haftası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)</w:t>
      </w:r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                             </w:t>
      </w:r>
      <w:r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>Bölüm</w:t>
      </w:r>
      <w:proofErr w:type="spellEnd"/>
      <w:r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  <w:lang w:val="en"/>
        </w:rPr>
        <w:t>Başkanları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lastRenderedPageBreak/>
        <w:t>Bankacılık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Finans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Bölümü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              : Prof. Dr.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Halil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İbrahim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Karakaş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Muhasebe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Finansal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Yönetim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Bölümü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 :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Prof. Dr.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Nalan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Akdoğan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Sigortacılık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Risk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Yönetimi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Bölümü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   : Prof. Dr.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Zehra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Muluk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Uluslararası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Ticaret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Bölümü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               : Prof. Dr.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Halil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Sarıaslan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Yönetim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Bilişim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Sistemleri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Bölümü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    : Prof. Dr. Ali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Halıcı</w:t>
      </w:r>
      <w:proofErr w:type="spellEnd"/>
    </w:p>
    <w:p w:rsidR="00F970D9" w:rsidRDefault="00F970D9" w:rsidP="00F970D9">
      <w:pPr>
        <w:pStyle w:val="NormalWeb"/>
        <w:spacing w:line="300" w:lineRule="atLeast"/>
        <w:ind w:left="720"/>
        <w:rPr>
          <w:rFonts w:ascii="Helvetica" w:hAnsi="Helvetica" w:cs="Helvetica"/>
          <w:color w:val="333333"/>
          <w:sz w:val="21"/>
          <w:szCs w:val="21"/>
          <w:lang w:val="en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Turizm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ve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Otelcilik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Bölümü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                : Prof. Dr.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Doğan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Tuncer</w:t>
      </w:r>
      <w:proofErr w:type="spellEnd"/>
    </w:p>
    <w:p w:rsidR="002532B5" w:rsidRDefault="002532B5">
      <w:bookmarkStart w:id="0" w:name="_GoBack"/>
      <w:bookmarkEnd w:id="0"/>
    </w:p>
    <w:sectPr w:rsidR="0025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4A1B"/>
    <w:multiLevelType w:val="multilevel"/>
    <w:tmpl w:val="55E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D9"/>
    <w:rsid w:val="002532B5"/>
    <w:rsid w:val="00F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CE03-286B-4098-9FCF-B26AAFD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970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70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ÖZDER</dc:creator>
  <cp:keywords/>
  <dc:description/>
  <cp:lastModifiedBy>Emir ÖZDER</cp:lastModifiedBy>
  <cp:revision>1</cp:revision>
  <dcterms:created xsi:type="dcterms:W3CDTF">2015-12-04T09:14:00Z</dcterms:created>
  <dcterms:modified xsi:type="dcterms:W3CDTF">2015-12-04T09:15:00Z</dcterms:modified>
</cp:coreProperties>
</file>