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C8A8D" w14:textId="77777777" w:rsidR="0062077B" w:rsidRPr="005B72F9" w:rsidRDefault="0062077B" w:rsidP="009504A5">
      <w:pPr>
        <w:pStyle w:val="Fotoraf"/>
        <w:spacing w:line="360" w:lineRule="auto"/>
        <w:jc w:val="left"/>
        <w:rPr>
          <w:rFonts w:ascii="Times New Roman" w:hAnsi="Times New Roman" w:cs="Times New Roman"/>
          <w:color w:val="000000" w:themeColor="text1"/>
          <w:sz w:val="24"/>
          <w:szCs w:val="24"/>
        </w:rPr>
      </w:pPr>
      <w:bookmarkStart w:id="0" w:name="_GoBack"/>
      <w:bookmarkEnd w:id="0"/>
    </w:p>
    <w:p w14:paraId="39BC19FE" w14:textId="77777777" w:rsidR="0062077B" w:rsidRPr="005B72F9" w:rsidRDefault="0062077B" w:rsidP="009504A5">
      <w:pPr>
        <w:pStyle w:val="Fotoraf"/>
        <w:spacing w:line="360" w:lineRule="auto"/>
        <w:rPr>
          <w:rFonts w:ascii="Times New Roman" w:hAnsi="Times New Roman" w:cs="Times New Roman"/>
          <w:color w:val="000000" w:themeColor="text1"/>
          <w:sz w:val="24"/>
          <w:szCs w:val="24"/>
        </w:rPr>
      </w:pPr>
      <w:r w:rsidRPr="005B72F9">
        <w:rPr>
          <w:rFonts w:ascii="Times New Roman" w:hAnsi="Times New Roman" w:cs="Times New Roman"/>
          <w:noProof/>
          <w:color w:val="000000" w:themeColor="text1"/>
          <w:sz w:val="24"/>
          <w:szCs w:val="24"/>
          <w:lang w:eastAsia="tr-TR"/>
        </w:rPr>
        <w:drawing>
          <wp:inline distT="0" distB="0" distL="0" distR="0" wp14:anchorId="63179D6E" wp14:editId="1BFF67CB">
            <wp:extent cx="5274310" cy="116268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162685"/>
                    </a:xfrm>
                    <a:prstGeom prst="rect">
                      <a:avLst/>
                    </a:prstGeom>
                  </pic:spPr>
                </pic:pic>
              </a:graphicData>
            </a:graphic>
          </wp:inline>
        </w:drawing>
      </w:r>
    </w:p>
    <w:p w14:paraId="003DE5CA" w14:textId="77777777" w:rsidR="0062077B" w:rsidRPr="005B72F9" w:rsidRDefault="0062077B" w:rsidP="009504A5">
      <w:pPr>
        <w:pStyle w:val="KonuBal"/>
        <w:spacing w:before="0" w:after="0" w:line="360" w:lineRule="auto"/>
        <w:rPr>
          <w:rFonts w:ascii="Times New Roman" w:hAnsi="Times New Roman" w:cs="Times New Roman"/>
          <w:b/>
          <w:color w:val="000000" w:themeColor="text1"/>
          <w:sz w:val="24"/>
          <w:szCs w:val="24"/>
        </w:rPr>
      </w:pPr>
    </w:p>
    <w:p w14:paraId="61A538EB" w14:textId="77777777" w:rsidR="0062077B" w:rsidRPr="005B72F9" w:rsidRDefault="0062077B" w:rsidP="009504A5">
      <w:pPr>
        <w:pStyle w:val="KonuBal"/>
        <w:spacing w:before="0" w:after="0" w:line="360" w:lineRule="auto"/>
        <w:rPr>
          <w:rFonts w:ascii="Times New Roman" w:hAnsi="Times New Roman" w:cs="Times New Roman"/>
          <w:b/>
          <w:color w:val="000000" w:themeColor="text1"/>
          <w:sz w:val="24"/>
          <w:szCs w:val="24"/>
        </w:rPr>
      </w:pPr>
    </w:p>
    <w:p w14:paraId="1A85749A" w14:textId="77777777" w:rsidR="0062077B" w:rsidRPr="005B72F9" w:rsidRDefault="0062077B" w:rsidP="009504A5">
      <w:pPr>
        <w:pStyle w:val="KonuBal"/>
        <w:spacing w:before="0" w:after="0" w:line="360" w:lineRule="auto"/>
        <w:rPr>
          <w:rFonts w:ascii="Times New Roman" w:hAnsi="Times New Roman" w:cs="Times New Roman"/>
          <w:b/>
          <w:color w:val="000000" w:themeColor="text1"/>
          <w:sz w:val="24"/>
          <w:szCs w:val="24"/>
        </w:rPr>
      </w:pPr>
    </w:p>
    <w:p w14:paraId="0CD70905" w14:textId="77777777" w:rsidR="0062077B" w:rsidRPr="005B72F9" w:rsidRDefault="0062077B" w:rsidP="009504A5">
      <w:pPr>
        <w:pStyle w:val="KonuBal"/>
        <w:spacing w:before="0" w:after="0" w:line="360" w:lineRule="auto"/>
        <w:rPr>
          <w:rFonts w:ascii="Times New Roman" w:hAnsi="Times New Roman" w:cs="Times New Roman"/>
          <w:b/>
          <w:color w:val="000000" w:themeColor="text1"/>
          <w:sz w:val="24"/>
          <w:szCs w:val="24"/>
        </w:rPr>
      </w:pPr>
    </w:p>
    <w:p w14:paraId="3081CCD3" w14:textId="77777777" w:rsidR="0062077B" w:rsidRPr="005B72F9" w:rsidRDefault="0062077B" w:rsidP="009504A5">
      <w:pPr>
        <w:pStyle w:val="KonuBal"/>
        <w:spacing w:before="0" w:after="0" w:line="360" w:lineRule="auto"/>
        <w:rPr>
          <w:rFonts w:ascii="Times New Roman" w:hAnsi="Times New Roman" w:cs="Times New Roman"/>
          <w:b/>
          <w:color w:val="000000" w:themeColor="text1"/>
          <w:sz w:val="24"/>
          <w:szCs w:val="24"/>
        </w:rPr>
      </w:pPr>
    </w:p>
    <w:p w14:paraId="7E9B837B" w14:textId="77777777" w:rsidR="0062077B" w:rsidRPr="005B72F9" w:rsidRDefault="0062077B" w:rsidP="009504A5">
      <w:pPr>
        <w:pStyle w:val="KonuBal"/>
        <w:spacing w:before="0" w:after="0" w:line="360" w:lineRule="auto"/>
        <w:rPr>
          <w:rFonts w:ascii="Times New Roman" w:hAnsi="Times New Roman" w:cs="Times New Roman"/>
          <w:b/>
          <w:color w:val="000000" w:themeColor="text1"/>
          <w:sz w:val="24"/>
          <w:szCs w:val="24"/>
        </w:rPr>
      </w:pPr>
    </w:p>
    <w:p w14:paraId="2F0FF4CE" w14:textId="77777777" w:rsidR="0062077B" w:rsidRPr="005B72F9" w:rsidRDefault="0062077B" w:rsidP="009504A5">
      <w:pPr>
        <w:pStyle w:val="KonuBal"/>
        <w:spacing w:before="0" w:after="0" w:line="360" w:lineRule="auto"/>
        <w:rPr>
          <w:rFonts w:ascii="Times New Roman" w:hAnsi="Times New Roman" w:cs="Times New Roman"/>
          <w:b/>
          <w:color w:val="000000" w:themeColor="text1"/>
          <w:sz w:val="24"/>
          <w:szCs w:val="24"/>
        </w:rPr>
      </w:pPr>
    </w:p>
    <w:p w14:paraId="122F44B3" w14:textId="77777777" w:rsidR="0062077B" w:rsidRPr="005B72F9" w:rsidRDefault="0062077B" w:rsidP="009504A5">
      <w:pPr>
        <w:pStyle w:val="KonuBal"/>
        <w:spacing w:before="0" w:after="0" w:line="360" w:lineRule="auto"/>
        <w:rPr>
          <w:rFonts w:ascii="Times New Roman" w:hAnsi="Times New Roman" w:cs="Times New Roman"/>
          <w:b/>
          <w:color w:val="000000" w:themeColor="text1"/>
          <w:sz w:val="24"/>
          <w:szCs w:val="24"/>
        </w:rPr>
      </w:pPr>
    </w:p>
    <w:p w14:paraId="3A6B53E8" w14:textId="77777777" w:rsidR="00C6554A" w:rsidRPr="005B72F9" w:rsidRDefault="0062077B" w:rsidP="009504A5">
      <w:pPr>
        <w:pStyle w:val="KonuBal"/>
        <w:spacing w:before="0" w:after="0" w:line="360" w:lineRule="auto"/>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PROGRAM ÖZ DEĞERLENDİRME RAPORU</w:t>
      </w:r>
    </w:p>
    <w:p w14:paraId="427EACB2" w14:textId="77777777" w:rsidR="0062077B" w:rsidRPr="005B72F9" w:rsidRDefault="0062077B" w:rsidP="009504A5">
      <w:pPr>
        <w:pStyle w:val="Altyaz"/>
        <w:spacing w:after="0" w:line="360" w:lineRule="auto"/>
        <w:rPr>
          <w:rFonts w:ascii="Times New Roman" w:hAnsi="Times New Roman" w:cs="Times New Roman"/>
          <w:color w:val="000000" w:themeColor="text1"/>
          <w:sz w:val="24"/>
          <w:szCs w:val="24"/>
        </w:rPr>
      </w:pPr>
    </w:p>
    <w:p w14:paraId="10B3F219" w14:textId="3D62F05D" w:rsidR="00C6554A" w:rsidRPr="005B72F9" w:rsidRDefault="0062077B" w:rsidP="009504A5">
      <w:pPr>
        <w:pStyle w:val="Altyaz"/>
        <w:spacing w:after="0"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202</w:t>
      </w:r>
      <w:r w:rsidR="00A54835" w:rsidRPr="005B72F9">
        <w:rPr>
          <w:rFonts w:ascii="Times New Roman" w:hAnsi="Times New Roman" w:cs="Times New Roman"/>
          <w:color w:val="000000" w:themeColor="text1"/>
          <w:sz w:val="24"/>
          <w:szCs w:val="24"/>
        </w:rPr>
        <w:t>3</w:t>
      </w:r>
      <w:r w:rsidRPr="005B72F9">
        <w:rPr>
          <w:rFonts w:ascii="Times New Roman" w:hAnsi="Times New Roman" w:cs="Times New Roman"/>
          <w:color w:val="000000" w:themeColor="text1"/>
          <w:sz w:val="24"/>
          <w:szCs w:val="24"/>
        </w:rPr>
        <w:t xml:space="preserve"> YILI</w:t>
      </w:r>
    </w:p>
    <w:p w14:paraId="1D9345E8" w14:textId="66A348ED" w:rsidR="00B263AE" w:rsidRPr="005B72F9" w:rsidRDefault="00B263AE" w:rsidP="009504A5">
      <w:pPr>
        <w:spacing w:before="0" w:after="0" w:line="360" w:lineRule="auto"/>
        <w:jc w:val="center"/>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TİCARİ BİLİMLE FAKÜLTESİ | YÖN</w:t>
      </w:r>
      <w:r w:rsidR="00F75043" w:rsidRPr="005B72F9">
        <w:rPr>
          <w:rFonts w:ascii="Times New Roman" w:hAnsi="Times New Roman" w:cs="Times New Roman"/>
          <w:color w:val="000000" w:themeColor="text1"/>
          <w:sz w:val="24"/>
          <w:szCs w:val="24"/>
        </w:rPr>
        <w:t>ETİM BİLİŞİM SİSTEMLERİ BÖLÜMÜ</w:t>
      </w:r>
    </w:p>
    <w:p w14:paraId="66062B1A" w14:textId="77777777" w:rsidR="00545079" w:rsidRPr="005B72F9" w:rsidRDefault="00545079" w:rsidP="009504A5">
      <w:pPr>
        <w:spacing w:before="0" w:after="0" w:line="360" w:lineRule="auto"/>
        <w:rPr>
          <w:rFonts w:ascii="Times New Roman" w:hAnsi="Times New Roman" w:cs="Times New Roman"/>
          <w:color w:val="000000" w:themeColor="text1"/>
          <w:sz w:val="24"/>
          <w:szCs w:val="24"/>
          <w:lang w:bidi="tr-TR"/>
        </w:rPr>
      </w:pPr>
    </w:p>
    <w:p w14:paraId="15B073B7" w14:textId="77777777" w:rsidR="00545079" w:rsidRPr="005B72F9" w:rsidRDefault="00545079" w:rsidP="009504A5">
      <w:pPr>
        <w:spacing w:before="0" w:after="0" w:line="360" w:lineRule="auto"/>
        <w:rPr>
          <w:rFonts w:ascii="Times New Roman" w:hAnsi="Times New Roman" w:cs="Times New Roman"/>
          <w:color w:val="000000" w:themeColor="text1"/>
          <w:sz w:val="24"/>
          <w:szCs w:val="24"/>
          <w:lang w:bidi="tr-TR"/>
        </w:rPr>
      </w:pPr>
    </w:p>
    <w:p w14:paraId="2D540335" w14:textId="13EB2A27" w:rsidR="00545079" w:rsidRPr="005B72F9" w:rsidRDefault="00545079" w:rsidP="009504A5">
      <w:pPr>
        <w:spacing w:before="0" w:after="0" w:line="360" w:lineRule="auto"/>
        <w:rPr>
          <w:rFonts w:ascii="Times New Roman" w:hAnsi="Times New Roman" w:cs="Times New Roman"/>
          <w:color w:val="000000" w:themeColor="text1"/>
          <w:sz w:val="24"/>
          <w:szCs w:val="24"/>
          <w:lang w:bidi="tr-TR"/>
        </w:rPr>
      </w:pPr>
    </w:p>
    <w:p w14:paraId="3FBCD523" w14:textId="096923A6"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2189435D" w14:textId="732728F9"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405BD1B1" w14:textId="74420103"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232DBEE9" w14:textId="64FBD12F"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2B94F56E" w14:textId="20E007CD"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4D97FE84" w14:textId="78E53AB4"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0D0A1111" w14:textId="1A67675C"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0BF5001A" w14:textId="7D70D2ED"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6C58BAE4" w14:textId="09980304"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27B86834" w14:textId="78668807"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107D6F94" w14:textId="77777777" w:rsidR="009504A5" w:rsidRPr="005B72F9" w:rsidRDefault="009504A5" w:rsidP="009504A5">
      <w:pPr>
        <w:spacing w:before="0" w:after="0" w:line="360" w:lineRule="auto"/>
        <w:rPr>
          <w:rFonts w:ascii="Times New Roman" w:hAnsi="Times New Roman" w:cs="Times New Roman"/>
          <w:color w:val="000000" w:themeColor="text1"/>
          <w:sz w:val="24"/>
          <w:szCs w:val="24"/>
          <w:lang w:bidi="tr-TR"/>
        </w:rPr>
      </w:pPr>
    </w:p>
    <w:p w14:paraId="0B0BC5EC" w14:textId="77777777" w:rsidR="00545079" w:rsidRPr="005B72F9" w:rsidRDefault="00545079" w:rsidP="009504A5">
      <w:pPr>
        <w:spacing w:before="0" w:after="0" w:line="360" w:lineRule="auto"/>
        <w:rPr>
          <w:rFonts w:ascii="Times New Roman" w:hAnsi="Times New Roman" w:cs="Times New Roman"/>
          <w:color w:val="000000" w:themeColor="text1"/>
          <w:sz w:val="24"/>
          <w:szCs w:val="24"/>
          <w:lang w:bidi="tr-TR"/>
        </w:rPr>
      </w:pPr>
    </w:p>
    <w:p w14:paraId="5DB4B504" w14:textId="77777777" w:rsidR="00545079" w:rsidRPr="005B72F9" w:rsidRDefault="00545079" w:rsidP="009504A5">
      <w:pPr>
        <w:spacing w:before="0" w:after="0" w:line="360" w:lineRule="auto"/>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lastRenderedPageBreak/>
        <w:t>PROGRAMA İLİŞKİN GENEL BİLGİLER</w:t>
      </w:r>
    </w:p>
    <w:p w14:paraId="789142D3" w14:textId="0B828D0C" w:rsidR="00545079" w:rsidRPr="005B72F9" w:rsidRDefault="00545079"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Programın Diploma </w:t>
      </w:r>
      <w:r w:rsidR="00B263AE" w:rsidRPr="005B72F9">
        <w:rPr>
          <w:rFonts w:ascii="Times New Roman" w:hAnsi="Times New Roman" w:cs="Times New Roman"/>
          <w:b/>
          <w:color w:val="000000" w:themeColor="text1"/>
          <w:sz w:val="24"/>
          <w:szCs w:val="24"/>
        </w:rPr>
        <w:t>Adı:</w:t>
      </w:r>
      <w:r w:rsidR="00B263AE" w:rsidRPr="005B72F9">
        <w:rPr>
          <w:rFonts w:ascii="Times New Roman" w:hAnsi="Times New Roman" w:cs="Times New Roman"/>
          <w:color w:val="000000" w:themeColor="text1"/>
          <w:sz w:val="24"/>
          <w:szCs w:val="24"/>
        </w:rPr>
        <w:t xml:space="preserve"> Yönetim Bilişim Sistemleri</w:t>
      </w:r>
    </w:p>
    <w:p w14:paraId="77BD99D3" w14:textId="24EF22A4" w:rsidR="00545079" w:rsidRPr="005B72F9" w:rsidRDefault="00545079"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Programın Eğitim Dili: </w:t>
      </w:r>
      <w:r w:rsidR="00B263AE" w:rsidRPr="005B72F9">
        <w:rPr>
          <w:rFonts w:ascii="Times New Roman" w:hAnsi="Times New Roman" w:cs="Times New Roman"/>
          <w:color w:val="000000" w:themeColor="text1"/>
          <w:sz w:val="24"/>
          <w:szCs w:val="24"/>
        </w:rPr>
        <w:t>Türkçe</w:t>
      </w:r>
    </w:p>
    <w:p w14:paraId="3FC3398D" w14:textId="43FFF7C5" w:rsidR="00545079" w:rsidRPr="005B72F9" w:rsidRDefault="00545079"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Öğrenci Kabul Edilen İlk Akademik Yıl: </w:t>
      </w:r>
      <w:r w:rsidR="00B263AE" w:rsidRPr="005B72F9">
        <w:rPr>
          <w:rFonts w:ascii="Times New Roman" w:hAnsi="Times New Roman" w:cs="Times New Roman"/>
          <w:color w:val="000000" w:themeColor="text1"/>
          <w:sz w:val="24"/>
          <w:szCs w:val="24"/>
        </w:rPr>
        <w:t>2000</w:t>
      </w:r>
    </w:p>
    <w:p w14:paraId="3F83A07A" w14:textId="2315ACF1" w:rsidR="00545079" w:rsidRPr="005B72F9" w:rsidRDefault="00545079"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Mezun Verdiği İlk Akademik Yıl: </w:t>
      </w:r>
      <w:r w:rsidR="00B263AE" w:rsidRPr="005B72F9">
        <w:rPr>
          <w:rFonts w:ascii="Times New Roman" w:hAnsi="Times New Roman" w:cs="Times New Roman"/>
          <w:color w:val="000000" w:themeColor="text1"/>
          <w:sz w:val="24"/>
          <w:szCs w:val="24"/>
        </w:rPr>
        <w:t>2005</w:t>
      </w:r>
    </w:p>
    <w:p w14:paraId="37B04263" w14:textId="04CE4F87" w:rsidR="00545079" w:rsidRPr="005B72F9" w:rsidRDefault="00545079"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Bölüm Başkanı:</w:t>
      </w:r>
      <w:r w:rsidR="00B263AE" w:rsidRPr="005B72F9">
        <w:rPr>
          <w:rFonts w:ascii="Times New Roman" w:hAnsi="Times New Roman" w:cs="Times New Roman"/>
          <w:b/>
          <w:color w:val="000000" w:themeColor="text1"/>
          <w:sz w:val="24"/>
          <w:szCs w:val="24"/>
        </w:rPr>
        <w:t xml:space="preserve"> </w:t>
      </w:r>
      <w:r w:rsidR="00B263AE" w:rsidRPr="005B72F9">
        <w:rPr>
          <w:rFonts w:ascii="Times New Roman" w:hAnsi="Times New Roman" w:cs="Times New Roman"/>
          <w:color w:val="000000" w:themeColor="text1"/>
          <w:sz w:val="24"/>
          <w:szCs w:val="24"/>
        </w:rPr>
        <w:t xml:space="preserve">Prof. Dr. </w:t>
      </w:r>
      <w:r w:rsidR="000B395A" w:rsidRPr="005B72F9">
        <w:rPr>
          <w:rFonts w:ascii="Times New Roman" w:hAnsi="Times New Roman" w:cs="Times New Roman"/>
          <w:color w:val="000000" w:themeColor="text1"/>
          <w:sz w:val="24"/>
          <w:szCs w:val="24"/>
        </w:rPr>
        <w:t>Erdem</w:t>
      </w:r>
      <w:r w:rsidR="00B263AE" w:rsidRPr="005B72F9">
        <w:rPr>
          <w:rFonts w:ascii="Times New Roman" w:hAnsi="Times New Roman" w:cs="Times New Roman"/>
          <w:color w:val="000000" w:themeColor="text1"/>
          <w:sz w:val="24"/>
          <w:szCs w:val="24"/>
        </w:rPr>
        <w:t xml:space="preserve"> </w:t>
      </w:r>
      <w:r w:rsidR="000B395A" w:rsidRPr="005B72F9">
        <w:rPr>
          <w:rFonts w:ascii="Times New Roman" w:hAnsi="Times New Roman" w:cs="Times New Roman"/>
          <w:color w:val="000000" w:themeColor="text1"/>
          <w:sz w:val="24"/>
          <w:szCs w:val="24"/>
        </w:rPr>
        <w:t>Kırkbeşoğlu</w:t>
      </w:r>
      <w:r w:rsidRPr="005B72F9">
        <w:rPr>
          <w:rFonts w:ascii="Times New Roman" w:hAnsi="Times New Roman" w:cs="Times New Roman"/>
          <w:b/>
          <w:color w:val="000000" w:themeColor="text1"/>
          <w:sz w:val="24"/>
          <w:szCs w:val="24"/>
        </w:rPr>
        <w:t xml:space="preserve"> </w:t>
      </w:r>
    </w:p>
    <w:p w14:paraId="7FEF902D" w14:textId="6E000D6A" w:rsidR="00545079" w:rsidRPr="005B72F9" w:rsidRDefault="00545079"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Programın Kısa Tarihçesi ve Değişiklikler:</w:t>
      </w:r>
    </w:p>
    <w:p w14:paraId="53ED3F74" w14:textId="7FA0EDA9" w:rsidR="00B263AE" w:rsidRPr="005B72F9" w:rsidRDefault="00B263AE" w:rsidP="005B72F9">
      <w:pPr>
        <w:spacing w:before="0" w:after="0" w:line="360" w:lineRule="auto"/>
        <w:ind w:firstLine="720"/>
        <w:jc w:val="both"/>
        <w:rPr>
          <w:rFonts w:ascii="Times New Roman" w:hAnsi="Times New Roman" w:cs="Times New Roman"/>
          <w:b/>
          <w:i/>
          <w:color w:val="000000" w:themeColor="text1"/>
          <w:sz w:val="24"/>
          <w:szCs w:val="24"/>
          <w:u w:val="single"/>
        </w:rPr>
      </w:pPr>
      <w:r w:rsidRPr="005B72F9">
        <w:rPr>
          <w:rFonts w:ascii="Times New Roman" w:hAnsi="Times New Roman" w:cs="Times New Roman"/>
          <w:color w:val="000000" w:themeColor="text1"/>
          <w:sz w:val="24"/>
          <w:szCs w:val="24"/>
        </w:rPr>
        <w:t xml:space="preserve">Üniversitemiz 14 Eylül 1993 tarihli 515 sayılı Kanun Hükmündeki Kararnameye dayalı olarak 13 Ocak 1994 tarihli Resmi Gazetede yayınlanan 3961 sayılı Kanun ile kurulmuştur. Yönetim Bilişim Sistemleri Programı ise 2000 Yılında o zamanki adıyla Uygulama Bilimler Yüksekokulu bünyesinde kurulmuştur. Program, Türkiye’de kurulan ikinci Yönetim Bilişim Sistemleri Programıdır. Kurulduğu günden bugüne %100 Türkçe eğitim ile faaliyetini sürdürmektedir. 2005 Yılında üniversite ve akademik birim üst düzey yöneticilerinin talebi ve YÖK’e başvurusu sonrasında, Uygulamalı Bilimler Yüksekokulu’nun adı Ticari Bilimler Fakültesi olarak değiştirilmiştir. Zamanın şartları gereği daha nitelikli ve yüksek puanlı öğrencilerin bölüme kayıt yaptırması ve mezunların fakülte diploması ile daha rahat işgücüne </w:t>
      </w:r>
      <w:proofErr w:type="gramStart"/>
      <w:r w:rsidRPr="005B72F9">
        <w:rPr>
          <w:rFonts w:ascii="Times New Roman" w:hAnsi="Times New Roman" w:cs="Times New Roman"/>
          <w:color w:val="000000" w:themeColor="text1"/>
          <w:sz w:val="24"/>
          <w:szCs w:val="24"/>
        </w:rPr>
        <w:t>dahil</w:t>
      </w:r>
      <w:proofErr w:type="gramEnd"/>
      <w:r w:rsidRPr="005B72F9">
        <w:rPr>
          <w:rFonts w:ascii="Times New Roman" w:hAnsi="Times New Roman" w:cs="Times New Roman"/>
          <w:color w:val="000000" w:themeColor="text1"/>
          <w:sz w:val="24"/>
          <w:szCs w:val="24"/>
        </w:rPr>
        <w:t xml:space="preserve"> olabilmeleri amaçlanmıştır. Program her ne kadar %100 Türkçe eğitim diline sahip olsa da 2015 yılına kadar hazırlık eğitimini zorunlu tutmuştur. 2015 yılında Yükseköğretim Kurulu Başkanlığının %100 Türkçe eğitim veren programlarda yabancı dil hazırlık eğitimini zorunlu olmaktan çıkarmasıyla birlikte programın öğretim süresi beş yıldan dört yıla inmiştir. Yıllar itibariyle program müfredatı, değişen çevresel beklentiler çerçevesinde birçok kez yenilenmiştir. 2009, 2012, 201</w:t>
      </w:r>
      <w:r w:rsidR="00A54835" w:rsidRPr="005B72F9">
        <w:rPr>
          <w:rFonts w:ascii="Times New Roman" w:hAnsi="Times New Roman" w:cs="Times New Roman"/>
          <w:color w:val="000000" w:themeColor="text1"/>
          <w:sz w:val="24"/>
          <w:szCs w:val="24"/>
        </w:rPr>
        <w:t xml:space="preserve">3, 2014, 2015, 2016, 2017, 2018, </w:t>
      </w:r>
      <w:r w:rsidRPr="005B72F9">
        <w:rPr>
          <w:rFonts w:ascii="Times New Roman" w:hAnsi="Times New Roman" w:cs="Times New Roman"/>
          <w:color w:val="000000" w:themeColor="text1"/>
          <w:sz w:val="24"/>
          <w:szCs w:val="24"/>
        </w:rPr>
        <w:t xml:space="preserve">2021 </w:t>
      </w:r>
      <w:r w:rsidR="00A54835" w:rsidRPr="005B72F9">
        <w:rPr>
          <w:rFonts w:ascii="Times New Roman" w:hAnsi="Times New Roman" w:cs="Times New Roman"/>
          <w:color w:val="000000" w:themeColor="text1"/>
          <w:sz w:val="24"/>
          <w:szCs w:val="24"/>
        </w:rPr>
        <w:t xml:space="preserve">ve 2023 </w:t>
      </w:r>
      <w:r w:rsidRPr="005B72F9">
        <w:rPr>
          <w:rFonts w:ascii="Times New Roman" w:hAnsi="Times New Roman" w:cs="Times New Roman"/>
          <w:color w:val="000000" w:themeColor="text1"/>
          <w:sz w:val="24"/>
          <w:szCs w:val="24"/>
        </w:rPr>
        <w:t xml:space="preserve">yıllarında </w:t>
      </w:r>
      <w:r w:rsidR="00A54835" w:rsidRPr="005B72F9">
        <w:rPr>
          <w:rFonts w:ascii="Times New Roman" w:hAnsi="Times New Roman" w:cs="Times New Roman"/>
          <w:color w:val="000000" w:themeColor="text1"/>
          <w:sz w:val="24"/>
          <w:szCs w:val="24"/>
        </w:rPr>
        <w:t>Program Öğretim Planın</w:t>
      </w:r>
      <w:r w:rsidRPr="005B72F9">
        <w:rPr>
          <w:rFonts w:ascii="Times New Roman" w:hAnsi="Times New Roman" w:cs="Times New Roman"/>
          <w:color w:val="000000" w:themeColor="text1"/>
          <w:sz w:val="24"/>
          <w:szCs w:val="24"/>
        </w:rPr>
        <w:t xml:space="preserve">da </w:t>
      </w:r>
      <w:proofErr w:type="gramStart"/>
      <w:r w:rsidRPr="005B72F9">
        <w:rPr>
          <w:rFonts w:ascii="Times New Roman" w:hAnsi="Times New Roman" w:cs="Times New Roman"/>
          <w:color w:val="000000" w:themeColor="text1"/>
          <w:sz w:val="24"/>
          <w:szCs w:val="24"/>
        </w:rPr>
        <w:t>revizyonlar</w:t>
      </w:r>
      <w:proofErr w:type="gramEnd"/>
      <w:r w:rsidRPr="005B72F9">
        <w:rPr>
          <w:rFonts w:ascii="Times New Roman" w:hAnsi="Times New Roman" w:cs="Times New Roman"/>
          <w:color w:val="000000" w:themeColor="text1"/>
          <w:sz w:val="24"/>
          <w:szCs w:val="24"/>
        </w:rPr>
        <w:t xml:space="preserve"> gerçekleştirilmiş, yeni seçimlik ve zorunlu dersler eklenmiş ve derslerin kredi yükleri ve işlenişlerine ilişkin düzenlemeler yapılmıştır. Programın yirmi </w:t>
      </w:r>
      <w:r w:rsidR="00A54835" w:rsidRPr="005B72F9">
        <w:rPr>
          <w:rFonts w:ascii="Times New Roman" w:hAnsi="Times New Roman" w:cs="Times New Roman"/>
          <w:color w:val="000000" w:themeColor="text1"/>
          <w:sz w:val="24"/>
          <w:szCs w:val="24"/>
        </w:rPr>
        <w:t>iki</w:t>
      </w:r>
      <w:r w:rsidRPr="005B72F9">
        <w:rPr>
          <w:rFonts w:ascii="Times New Roman" w:hAnsi="Times New Roman" w:cs="Times New Roman"/>
          <w:color w:val="000000" w:themeColor="text1"/>
          <w:sz w:val="24"/>
          <w:szCs w:val="24"/>
        </w:rPr>
        <w:t xml:space="preserve"> yıllık geçmişinde </w:t>
      </w:r>
      <w:r w:rsidR="00A54835" w:rsidRPr="005B72F9">
        <w:rPr>
          <w:rFonts w:ascii="Times New Roman" w:hAnsi="Times New Roman" w:cs="Times New Roman"/>
          <w:color w:val="000000" w:themeColor="text1"/>
          <w:sz w:val="24"/>
          <w:szCs w:val="24"/>
        </w:rPr>
        <w:t>on</w:t>
      </w:r>
      <w:r w:rsidRPr="005B72F9">
        <w:rPr>
          <w:rFonts w:ascii="Times New Roman" w:hAnsi="Times New Roman" w:cs="Times New Roman"/>
          <w:color w:val="000000" w:themeColor="text1"/>
          <w:sz w:val="24"/>
          <w:szCs w:val="24"/>
        </w:rPr>
        <w:t xml:space="preserve"> kez müfredat değişikliğine gidilmesi, programın çağın gereksinimlerine uyumlandırmak için ne denli çaba gösterildiğinin bir göstergesidir</w:t>
      </w:r>
      <w:r w:rsidR="00A54835" w:rsidRPr="005B72F9">
        <w:rPr>
          <w:rFonts w:ascii="Times New Roman" w:hAnsi="Times New Roman" w:cs="Times New Roman"/>
          <w:color w:val="000000" w:themeColor="text1"/>
          <w:sz w:val="24"/>
          <w:szCs w:val="24"/>
        </w:rPr>
        <w:t>.</w:t>
      </w:r>
    </w:p>
    <w:p w14:paraId="130F7AF8" w14:textId="0075ED69" w:rsidR="00B263AE" w:rsidRDefault="00B263AE" w:rsidP="009504A5">
      <w:pPr>
        <w:spacing w:before="0" w:after="0" w:line="360" w:lineRule="auto"/>
        <w:jc w:val="both"/>
        <w:rPr>
          <w:rFonts w:ascii="Times New Roman" w:hAnsi="Times New Roman" w:cs="Times New Roman"/>
          <w:b/>
          <w:i/>
          <w:color w:val="000000" w:themeColor="text1"/>
          <w:sz w:val="24"/>
          <w:szCs w:val="24"/>
          <w:u w:val="single"/>
        </w:rPr>
      </w:pPr>
    </w:p>
    <w:p w14:paraId="472194AF" w14:textId="6F39DA0F" w:rsidR="005B72F9" w:rsidRDefault="005B72F9" w:rsidP="009504A5">
      <w:pPr>
        <w:spacing w:before="0" w:after="0" w:line="360" w:lineRule="auto"/>
        <w:jc w:val="both"/>
        <w:rPr>
          <w:rFonts w:ascii="Times New Roman" w:hAnsi="Times New Roman" w:cs="Times New Roman"/>
          <w:b/>
          <w:i/>
          <w:color w:val="000000" w:themeColor="text1"/>
          <w:sz w:val="24"/>
          <w:szCs w:val="24"/>
          <w:u w:val="single"/>
        </w:rPr>
      </w:pPr>
    </w:p>
    <w:p w14:paraId="196F61D8" w14:textId="29D047CE" w:rsidR="005B72F9" w:rsidRDefault="005B72F9" w:rsidP="009504A5">
      <w:pPr>
        <w:spacing w:before="0" w:after="0" w:line="360" w:lineRule="auto"/>
        <w:jc w:val="both"/>
        <w:rPr>
          <w:rFonts w:ascii="Times New Roman" w:hAnsi="Times New Roman" w:cs="Times New Roman"/>
          <w:b/>
          <w:i/>
          <w:color w:val="000000" w:themeColor="text1"/>
          <w:sz w:val="24"/>
          <w:szCs w:val="24"/>
          <w:u w:val="single"/>
        </w:rPr>
      </w:pPr>
    </w:p>
    <w:p w14:paraId="365F809B" w14:textId="6F3FC321" w:rsidR="005B72F9" w:rsidRDefault="005B72F9" w:rsidP="009504A5">
      <w:pPr>
        <w:spacing w:before="0" w:after="0" w:line="360" w:lineRule="auto"/>
        <w:jc w:val="both"/>
        <w:rPr>
          <w:rFonts w:ascii="Times New Roman" w:hAnsi="Times New Roman" w:cs="Times New Roman"/>
          <w:b/>
          <w:i/>
          <w:color w:val="000000" w:themeColor="text1"/>
          <w:sz w:val="24"/>
          <w:szCs w:val="24"/>
          <w:u w:val="single"/>
        </w:rPr>
      </w:pPr>
    </w:p>
    <w:p w14:paraId="7C2DB601" w14:textId="77777777" w:rsidR="005B72F9" w:rsidRPr="005B72F9" w:rsidRDefault="005B72F9" w:rsidP="009504A5">
      <w:pPr>
        <w:spacing w:before="0" w:after="0" w:line="360" w:lineRule="auto"/>
        <w:jc w:val="both"/>
        <w:rPr>
          <w:rFonts w:ascii="Times New Roman" w:hAnsi="Times New Roman" w:cs="Times New Roman"/>
          <w:b/>
          <w:i/>
          <w:color w:val="000000" w:themeColor="text1"/>
          <w:sz w:val="24"/>
          <w:szCs w:val="24"/>
          <w:u w:val="single"/>
        </w:rPr>
      </w:pPr>
    </w:p>
    <w:p w14:paraId="247B01BD" w14:textId="2B337A72" w:rsidR="00545079" w:rsidRPr="005B72F9" w:rsidRDefault="005B72F9" w:rsidP="009504A5">
      <w:pPr>
        <w:spacing w:before="0" w:after="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Öğrenci Sayıları: </w:t>
      </w:r>
      <w:r w:rsidR="00545079" w:rsidRPr="005B72F9">
        <w:rPr>
          <w:rFonts w:ascii="Times New Roman" w:hAnsi="Times New Roman" w:cs="Times New Roman"/>
          <w:b/>
          <w:color w:val="000000" w:themeColor="text1"/>
          <w:sz w:val="24"/>
          <w:szCs w:val="24"/>
        </w:rPr>
        <w:t xml:space="preserve"> </w:t>
      </w:r>
    </w:p>
    <w:tbl>
      <w:tblPr>
        <w:tblStyle w:val="TabloKlavuzu"/>
        <w:tblW w:w="8296" w:type="dxa"/>
        <w:tblLook w:val="04A0" w:firstRow="1" w:lastRow="0" w:firstColumn="1" w:lastColumn="0" w:noHBand="0" w:noVBand="1"/>
      </w:tblPr>
      <w:tblGrid>
        <w:gridCol w:w="3136"/>
        <w:gridCol w:w="1428"/>
        <w:gridCol w:w="895"/>
        <w:gridCol w:w="946"/>
        <w:gridCol w:w="943"/>
        <w:gridCol w:w="948"/>
      </w:tblGrid>
      <w:tr w:rsidR="006A78D3" w:rsidRPr="005B72F9" w14:paraId="098D6020" w14:textId="77777777" w:rsidTr="006A78D3">
        <w:trPr>
          <w:trHeight w:val="259"/>
        </w:trPr>
        <w:tc>
          <w:tcPr>
            <w:tcW w:w="3136" w:type="dxa"/>
          </w:tcPr>
          <w:p w14:paraId="1DFE7F03" w14:textId="77777777" w:rsidR="006A78D3" w:rsidRPr="005B72F9" w:rsidRDefault="006A78D3" w:rsidP="009504A5">
            <w:pPr>
              <w:rPr>
                <w:rFonts w:ascii="Times New Roman" w:hAnsi="Times New Roman" w:cs="Times New Roman"/>
                <w:color w:val="000000" w:themeColor="text1"/>
                <w:lang w:bidi="tr-TR"/>
              </w:rPr>
            </w:pPr>
          </w:p>
        </w:tc>
        <w:tc>
          <w:tcPr>
            <w:tcW w:w="1428" w:type="dxa"/>
          </w:tcPr>
          <w:p w14:paraId="475B5747"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SINIF</w:t>
            </w:r>
          </w:p>
        </w:tc>
        <w:tc>
          <w:tcPr>
            <w:tcW w:w="895" w:type="dxa"/>
          </w:tcPr>
          <w:p w14:paraId="1283ADF5" w14:textId="0DD46263"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2023</w:t>
            </w:r>
          </w:p>
        </w:tc>
        <w:tc>
          <w:tcPr>
            <w:tcW w:w="946" w:type="dxa"/>
          </w:tcPr>
          <w:p w14:paraId="163019AF" w14:textId="43EDBD4B"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2022</w:t>
            </w:r>
          </w:p>
        </w:tc>
        <w:tc>
          <w:tcPr>
            <w:tcW w:w="943" w:type="dxa"/>
          </w:tcPr>
          <w:p w14:paraId="4E560EB6"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2021</w:t>
            </w:r>
          </w:p>
        </w:tc>
        <w:tc>
          <w:tcPr>
            <w:tcW w:w="948" w:type="dxa"/>
          </w:tcPr>
          <w:p w14:paraId="567F488A"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2020</w:t>
            </w:r>
          </w:p>
        </w:tc>
      </w:tr>
      <w:tr w:rsidR="006A78D3" w:rsidRPr="005B72F9" w14:paraId="0091DB3C" w14:textId="77777777" w:rsidTr="006A78D3">
        <w:trPr>
          <w:trHeight w:val="95"/>
        </w:trPr>
        <w:tc>
          <w:tcPr>
            <w:tcW w:w="3136" w:type="dxa"/>
            <w:vMerge w:val="restart"/>
            <w:vAlign w:val="center"/>
          </w:tcPr>
          <w:p w14:paraId="0FAD63C0"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Toplam Öğrenci Sayısı</w:t>
            </w:r>
          </w:p>
        </w:tc>
        <w:tc>
          <w:tcPr>
            <w:tcW w:w="1428" w:type="dxa"/>
          </w:tcPr>
          <w:p w14:paraId="09D8721A"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1.Sınıf</w:t>
            </w:r>
          </w:p>
        </w:tc>
        <w:tc>
          <w:tcPr>
            <w:tcW w:w="895" w:type="dxa"/>
          </w:tcPr>
          <w:p w14:paraId="23F0829C" w14:textId="123D3A0A"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95</w:t>
            </w:r>
          </w:p>
        </w:tc>
        <w:tc>
          <w:tcPr>
            <w:tcW w:w="946" w:type="dxa"/>
          </w:tcPr>
          <w:p w14:paraId="4F9E0F82" w14:textId="60B53CF6"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71</w:t>
            </w:r>
          </w:p>
        </w:tc>
        <w:tc>
          <w:tcPr>
            <w:tcW w:w="943" w:type="dxa"/>
          </w:tcPr>
          <w:p w14:paraId="7DC5D3AD" w14:textId="409AC15A"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61</w:t>
            </w:r>
          </w:p>
        </w:tc>
        <w:tc>
          <w:tcPr>
            <w:tcW w:w="948" w:type="dxa"/>
          </w:tcPr>
          <w:p w14:paraId="295691CE" w14:textId="2D50FFFF"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50</w:t>
            </w:r>
          </w:p>
        </w:tc>
      </w:tr>
      <w:tr w:rsidR="006A78D3" w:rsidRPr="005B72F9" w14:paraId="71F7D562" w14:textId="77777777" w:rsidTr="006A78D3">
        <w:trPr>
          <w:trHeight w:val="92"/>
        </w:trPr>
        <w:tc>
          <w:tcPr>
            <w:tcW w:w="3136" w:type="dxa"/>
            <w:vMerge/>
            <w:vAlign w:val="center"/>
          </w:tcPr>
          <w:p w14:paraId="76944BA9"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32277B72"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2.Sınıf</w:t>
            </w:r>
          </w:p>
        </w:tc>
        <w:tc>
          <w:tcPr>
            <w:tcW w:w="895" w:type="dxa"/>
          </w:tcPr>
          <w:p w14:paraId="19E1635D" w14:textId="5531C60B"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52</w:t>
            </w:r>
          </w:p>
        </w:tc>
        <w:tc>
          <w:tcPr>
            <w:tcW w:w="946" w:type="dxa"/>
          </w:tcPr>
          <w:p w14:paraId="2FB79CC1" w14:textId="5CCF5AF5"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47</w:t>
            </w:r>
          </w:p>
        </w:tc>
        <w:tc>
          <w:tcPr>
            <w:tcW w:w="943" w:type="dxa"/>
          </w:tcPr>
          <w:p w14:paraId="320577DF" w14:textId="56441721"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50</w:t>
            </w:r>
          </w:p>
        </w:tc>
        <w:tc>
          <w:tcPr>
            <w:tcW w:w="948" w:type="dxa"/>
          </w:tcPr>
          <w:p w14:paraId="16D48519" w14:textId="30F8B73D"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47</w:t>
            </w:r>
          </w:p>
        </w:tc>
      </w:tr>
      <w:tr w:rsidR="006A78D3" w:rsidRPr="005B72F9" w14:paraId="03D5BEDF" w14:textId="77777777" w:rsidTr="006A78D3">
        <w:trPr>
          <w:trHeight w:val="92"/>
        </w:trPr>
        <w:tc>
          <w:tcPr>
            <w:tcW w:w="3136" w:type="dxa"/>
            <w:vMerge/>
            <w:vAlign w:val="center"/>
          </w:tcPr>
          <w:p w14:paraId="4BC1F920"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6B7F2973"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3.Sınıf</w:t>
            </w:r>
          </w:p>
        </w:tc>
        <w:tc>
          <w:tcPr>
            <w:tcW w:w="895" w:type="dxa"/>
          </w:tcPr>
          <w:p w14:paraId="00930505" w14:textId="7522CA2D"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44</w:t>
            </w:r>
          </w:p>
        </w:tc>
        <w:tc>
          <w:tcPr>
            <w:tcW w:w="946" w:type="dxa"/>
          </w:tcPr>
          <w:p w14:paraId="0865FF0A" w14:textId="76ADB203"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45</w:t>
            </w:r>
          </w:p>
        </w:tc>
        <w:tc>
          <w:tcPr>
            <w:tcW w:w="943" w:type="dxa"/>
          </w:tcPr>
          <w:p w14:paraId="4BF5E997" w14:textId="3FAC13E0"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47</w:t>
            </w:r>
          </w:p>
        </w:tc>
        <w:tc>
          <w:tcPr>
            <w:tcW w:w="948" w:type="dxa"/>
          </w:tcPr>
          <w:p w14:paraId="340F2038" w14:textId="4E0D2A1B"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48</w:t>
            </w:r>
          </w:p>
        </w:tc>
      </w:tr>
      <w:tr w:rsidR="006A78D3" w:rsidRPr="005B72F9" w14:paraId="537B15EB" w14:textId="77777777" w:rsidTr="006A78D3">
        <w:trPr>
          <w:trHeight w:val="92"/>
        </w:trPr>
        <w:tc>
          <w:tcPr>
            <w:tcW w:w="3136" w:type="dxa"/>
            <w:vMerge/>
            <w:vAlign w:val="center"/>
          </w:tcPr>
          <w:p w14:paraId="3A081B7F"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6413B099"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 Sınıf</w:t>
            </w:r>
          </w:p>
        </w:tc>
        <w:tc>
          <w:tcPr>
            <w:tcW w:w="895" w:type="dxa"/>
          </w:tcPr>
          <w:p w14:paraId="26D0C70F" w14:textId="3C0E9D51"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46</w:t>
            </w:r>
          </w:p>
        </w:tc>
        <w:tc>
          <w:tcPr>
            <w:tcW w:w="946" w:type="dxa"/>
          </w:tcPr>
          <w:p w14:paraId="626AD923" w14:textId="233441E6"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46</w:t>
            </w:r>
          </w:p>
        </w:tc>
        <w:tc>
          <w:tcPr>
            <w:tcW w:w="943" w:type="dxa"/>
          </w:tcPr>
          <w:p w14:paraId="381901B6" w14:textId="1418581A"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55</w:t>
            </w:r>
          </w:p>
        </w:tc>
        <w:tc>
          <w:tcPr>
            <w:tcW w:w="948" w:type="dxa"/>
          </w:tcPr>
          <w:p w14:paraId="32636F78" w14:textId="4B0BC10B"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51</w:t>
            </w:r>
          </w:p>
        </w:tc>
      </w:tr>
      <w:tr w:rsidR="006A78D3" w:rsidRPr="005B72F9" w14:paraId="479F0ABB" w14:textId="77777777" w:rsidTr="006A78D3">
        <w:trPr>
          <w:trHeight w:val="95"/>
        </w:trPr>
        <w:tc>
          <w:tcPr>
            <w:tcW w:w="3136" w:type="dxa"/>
            <w:vMerge w:val="restart"/>
            <w:vAlign w:val="center"/>
          </w:tcPr>
          <w:p w14:paraId="3404AFE3"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Yabancı Uyruklu Öğrenci Sayısı</w:t>
            </w:r>
          </w:p>
        </w:tc>
        <w:tc>
          <w:tcPr>
            <w:tcW w:w="1428" w:type="dxa"/>
          </w:tcPr>
          <w:p w14:paraId="32DC774D"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1.Sınıf</w:t>
            </w:r>
          </w:p>
        </w:tc>
        <w:tc>
          <w:tcPr>
            <w:tcW w:w="895" w:type="dxa"/>
          </w:tcPr>
          <w:p w14:paraId="418D5EBA" w14:textId="043DAFA9" w:rsidR="006A78D3" w:rsidRPr="005B72F9" w:rsidRDefault="00CA44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4ED984A9" w14:textId="327159C3"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09C3305F" w14:textId="76D8AF24"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20237259" w14:textId="37F6613F"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6A78D3" w:rsidRPr="005B72F9" w14:paraId="245C1BB0" w14:textId="77777777" w:rsidTr="006A78D3">
        <w:trPr>
          <w:trHeight w:val="92"/>
        </w:trPr>
        <w:tc>
          <w:tcPr>
            <w:tcW w:w="3136" w:type="dxa"/>
            <w:vMerge/>
            <w:vAlign w:val="center"/>
          </w:tcPr>
          <w:p w14:paraId="3B6B8538"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26E294A8"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2.Sınıf</w:t>
            </w:r>
          </w:p>
        </w:tc>
        <w:tc>
          <w:tcPr>
            <w:tcW w:w="895" w:type="dxa"/>
          </w:tcPr>
          <w:p w14:paraId="7A59FC97" w14:textId="4D888963" w:rsidR="006A78D3" w:rsidRPr="005B72F9" w:rsidRDefault="00CA44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5D6DA64E" w14:textId="6777CF56"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5291DDCB" w14:textId="0612F42A"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40F69E52" w14:textId="1C2E516C"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6A78D3" w:rsidRPr="005B72F9" w14:paraId="249E5138" w14:textId="77777777" w:rsidTr="006A78D3">
        <w:trPr>
          <w:trHeight w:val="92"/>
        </w:trPr>
        <w:tc>
          <w:tcPr>
            <w:tcW w:w="3136" w:type="dxa"/>
            <w:vMerge/>
            <w:vAlign w:val="center"/>
          </w:tcPr>
          <w:p w14:paraId="7C9EFF1B"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7AADBCA5"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3.Sınıf</w:t>
            </w:r>
          </w:p>
        </w:tc>
        <w:tc>
          <w:tcPr>
            <w:tcW w:w="895" w:type="dxa"/>
          </w:tcPr>
          <w:p w14:paraId="454BA22E" w14:textId="0A0B6E24" w:rsidR="006A78D3" w:rsidRPr="005B72F9" w:rsidRDefault="00CA44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762B004C" w14:textId="693C31B3"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6AB75546" w14:textId="71C3F821"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164F4D67" w14:textId="2B8804D6"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6A78D3" w:rsidRPr="005B72F9" w14:paraId="1320C497" w14:textId="77777777" w:rsidTr="006A78D3">
        <w:trPr>
          <w:trHeight w:val="92"/>
        </w:trPr>
        <w:tc>
          <w:tcPr>
            <w:tcW w:w="3136" w:type="dxa"/>
            <w:vMerge/>
            <w:vAlign w:val="center"/>
          </w:tcPr>
          <w:p w14:paraId="689E9633"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26F51FF6"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 Sınıf</w:t>
            </w:r>
          </w:p>
        </w:tc>
        <w:tc>
          <w:tcPr>
            <w:tcW w:w="895" w:type="dxa"/>
          </w:tcPr>
          <w:p w14:paraId="79ACAB5A" w14:textId="738D0004" w:rsidR="006A78D3" w:rsidRPr="005B72F9" w:rsidRDefault="00CA44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24D7D664" w14:textId="019985BF"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074892BF" w14:textId="202DB192"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063269C1" w14:textId="1401FE5D"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6A78D3" w:rsidRPr="005B72F9" w14:paraId="6EF2F181" w14:textId="77777777" w:rsidTr="006A78D3">
        <w:trPr>
          <w:trHeight w:val="95"/>
        </w:trPr>
        <w:tc>
          <w:tcPr>
            <w:tcW w:w="3136" w:type="dxa"/>
            <w:vMerge w:val="restart"/>
            <w:vAlign w:val="center"/>
          </w:tcPr>
          <w:p w14:paraId="6B2296CA"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Yatay Geçiş ile Ayrılan Öğrenci Sayısı</w:t>
            </w:r>
          </w:p>
        </w:tc>
        <w:tc>
          <w:tcPr>
            <w:tcW w:w="1428" w:type="dxa"/>
          </w:tcPr>
          <w:p w14:paraId="28FFBD98"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1.Sınıf</w:t>
            </w:r>
          </w:p>
        </w:tc>
        <w:tc>
          <w:tcPr>
            <w:tcW w:w="895" w:type="dxa"/>
          </w:tcPr>
          <w:p w14:paraId="79BFC6FF" w14:textId="3BBF6006"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946" w:type="dxa"/>
          </w:tcPr>
          <w:p w14:paraId="76192D95" w14:textId="70369A06"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3" w:type="dxa"/>
          </w:tcPr>
          <w:p w14:paraId="3EF6A444" w14:textId="3E8DE2C0"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8" w:type="dxa"/>
          </w:tcPr>
          <w:p w14:paraId="1708975A" w14:textId="6440ABE0"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r>
      <w:tr w:rsidR="006A78D3" w:rsidRPr="005B72F9" w14:paraId="2770440F" w14:textId="77777777" w:rsidTr="006A78D3">
        <w:trPr>
          <w:trHeight w:val="92"/>
        </w:trPr>
        <w:tc>
          <w:tcPr>
            <w:tcW w:w="3136" w:type="dxa"/>
            <w:vMerge/>
            <w:vAlign w:val="center"/>
          </w:tcPr>
          <w:p w14:paraId="7927D8D9"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08B6E7C2"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2.Sınıf</w:t>
            </w:r>
          </w:p>
        </w:tc>
        <w:tc>
          <w:tcPr>
            <w:tcW w:w="895" w:type="dxa"/>
          </w:tcPr>
          <w:p w14:paraId="7B86B521" w14:textId="43E99194" w:rsidR="006A78D3" w:rsidRPr="005B72F9" w:rsidRDefault="00CA44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6" w:type="dxa"/>
          </w:tcPr>
          <w:p w14:paraId="6BE5B8BE" w14:textId="4D42175A"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3" w:type="dxa"/>
          </w:tcPr>
          <w:p w14:paraId="66ED44DC" w14:textId="0C567E72"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8" w:type="dxa"/>
          </w:tcPr>
          <w:p w14:paraId="3777A53B" w14:textId="6D3D9F85"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r>
      <w:tr w:rsidR="006A78D3" w:rsidRPr="005B72F9" w14:paraId="0C22E491" w14:textId="77777777" w:rsidTr="006A78D3">
        <w:trPr>
          <w:trHeight w:val="92"/>
        </w:trPr>
        <w:tc>
          <w:tcPr>
            <w:tcW w:w="3136" w:type="dxa"/>
            <w:vMerge/>
            <w:vAlign w:val="center"/>
          </w:tcPr>
          <w:p w14:paraId="18EFC593"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417B4EE0"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3.Sınıf</w:t>
            </w:r>
          </w:p>
        </w:tc>
        <w:tc>
          <w:tcPr>
            <w:tcW w:w="895" w:type="dxa"/>
          </w:tcPr>
          <w:p w14:paraId="1312F158" w14:textId="7282AD09" w:rsidR="006A78D3" w:rsidRPr="005B72F9" w:rsidRDefault="00CA44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6" w:type="dxa"/>
          </w:tcPr>
          <w:p w14:paraId="328DC33D" w14:textId="79DFA03B"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3" w:type="dxa"/>
          </w:tcPr>
          <w:p w14:paraId="0387C92A" w14:textId="021156A1"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8" w:type="dxa"/>
          </w:tcPr>
          <w:p w14:paraId="0B3D071C" w14:textId="621CB324"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r>
      <w:tr w:rsidR="006A78D3" w:rsidRPr="005B72F9" w14:paraId="08240913" w14:textId="77777777" w:rsidTr="006A78D3">
        <w:trPr>
          <w:trHeight w:val="92"/>
        </w:trPr>
        <w:tc>
          <w:tcPr>
            <w:tcW w:w="3136" w:type="dxa"/>
            <w:vMerge/>
            <w:vAlign w:val="center"/>
          </w:tcPr>
          <w:p w14:paraId="31A74766"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796ADAC9"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 Sınıf</w:t>
            </w:r>
          </w:p>
        </w:tc>
        <w:tc>
          <w:tcPr>
            <w:tcW w:w="895" w:type="dxa"/>
          </w:tcPr>
          <w:p w14:paraId="131173EA" w14:textId="1A35340C" w:rsidR="006A78D3" w:rsidRPr="005B72F9" w:rsidRDefault="00CA44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6" w:type="dxa"/>
          </w:tcPr>
          <w:p w14:paraId="13583CD8" w14:textId="58C184D3"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3" w:type="dxa"/>
          </w:tcPr>
          <w:p w14:paraId="3B22ECA2" w14:textId="634E257C"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948" w:type="dxa"/>
          </w:tcPr>
          <w:p w14:paraId="45DCC53D" w14:textId="4800E402"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r>
      <w:tr w:rsidR="006A78D3" w:rsidRPr="005B72F9" w14:paraId="02E97E81" w14:textId="77777777" w:rsidTr="006A78D3">
        <w:trPr>
          <w:trHeight w:val="47"/>
        </w:trPr>
        <w:tc>
          <w:tcPr>
            <w:tcW w:w="3136" w:type="dxa"/>
            <w:vMerge w:val="restart"/>
            <w:vAlign w:val="center"/>
          </w:tcPr>
          <w:p w14:paraId="697CC397"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Ayrılan Öğrenci Sayısı</w:t>
            </w:r>
          </w:p>
        </w:tc>
        <w:tc>
          <w:tcPr>
            <w:tcW w:w="1428" w:type="dxa"/>
          </w:tcPr>
          <w:p w14:paraId="72685FB4"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1.Sınıf</w:t>
            </w:r>
          </w:p>
        </w:tc>
        <w:tc>
          <w:tcPr>
            <w:tcW w:w="895" w:type="dxa"/>
          </w:tcPr>
          <w:p w14:paraId="38D8B4FB" w14:textId="37D39F7F"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w:t>
            </w:r>
          </w:p>
        </w:tc>
        <w:tc>
          <w:tcPr>
            <w:tcW w:w="946" w:type="dxa"/>
          </w:tcPr>
          <w:p w14:paraId="292C7327" w14:textId="1F9882A5"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943" w:type="dxa"/>
          </w:tcPr>
          <w:p w14:paraId="294A7543" w14:textId="39B60780"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w:t>
            </w:r>
          </w:p>
        </w:tc>
        <w:tc>
          <w:tcPr>
            <w:tcW w:w="948" w:type="dxa"/>
          </w:tcPr>
          <w:p w14:paraId="288159DE" w14:textId="32764FF2"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7</w:t>
            </w:r>
          </w:p>
        </w:tc>
      </w:tr>
      <w:tr w:rsidR="006A78D3" w:rsidRPr="005B72F9" w14:paraId="0F16B6A2" w14:textId="77777777" w:rsidTr="006A78D3">
        <w:trPr>
          <w:trHeight w:val="46"/>
        </w:trPr>
        <w:tc>
          <w:tcPr>
            <w:tcW w:w="3136" w:type="dxa"/>
            <w:vMerge/>
            <w:vAlign w:val="center"/>
          </w:tcPr>
          <w:p w14:paraId="52A6D6E1"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658E6289"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2.Sınıf</w:t>
            </w:r>
          </w:p>
        </w:tc>
        <w:tc>
          <w:tcPr>
            <w:tcW w:w="895" w:type="dxa"/>
          </w:tcPr>
          <w:p w14:paraId="6327DD18" w14:textId="4C9A9265"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946" w:type="dxa"/>
          </w:tcPr>
          <w:p w14:paraId="226708B9" w14:textId="6CA3CE22"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943" w:type="dxa"/>
          </w:tcPr>
          <w:p w14:paraId="65C66AB6" w14:textId="55A0EF1F"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07F8A93A" w14:textId="7FE5D58B"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r>
      <w:tr w:rsidR="006A78D3" w:rsidRPr="005B72F9" w14:paraId="43413B4A" w14:textId="77777777" w:rsidTr="006A78D3">
        <w:trPr>
          <w:trHeight w:val="46"/>
        </w:trPr>
        <w:tc>
          <w:tcPr>
            <w:tcW w:w="3136" w:type="dxa"/>
            <w:vMerge/>
            <w:vAlign w:val="center"/>
          </w:tcPr>
          <w:p w14:paraId="7569310D"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5F8BB582"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3.Sınıf</w:t>
            </w:r>
          </w:p>
        </w:tc>
        <w:tc>
          <w:tcPr>
            <w:tcW w:w="895" w:type="dxa"/>
          </w:tcPr>
          <w:p w14:paraId="0F2F0F96" w14:textId="60EEFC90"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0DBF2AC0" w14:textId="0B59CD8B"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79D7B827" w14:textId="1F1DCF28"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63C0970B" w14:textId="2F3E4582"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r>
      <w:tr w:rsidR="006A78D3" w:rsidRPr="005B72F9" w14:paraId="11B71861" w14:textId="77777777" w:rsidTr="006A78D3">
        <w:trPr>
          <w:trHeight w:val="46"/>
        </w:trPr>
        <w:tc>
          <w:tcPr>
            <w:tcW w:w="3136" w:type="dxa"/>
            <w:vMerge/>
            <w:vAlign w:val="center"/>
          </w:tcPr>
          <w:p w14:paraId="388C6AD0"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7DEA7ABC"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 Sınıf</w:t>
            </w:r>
          </w:p>
        </w:tc>
        <w:tc>
          <w:tcPr>
            <w:tcW w:w="895" w:type="dxa"/>
          </w:tcPr>
          <w:p w14:paraId="0BDDCE10" w14:textId="4B5C1247" w:rsidR="006A78D3" w:rsidRPr="005B72F9" w:rsidRDefault="00F31A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277381F3" w14:textId="1B75A8EA"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943" w:type="dxa"/>
          </w:tcPr>
          <w:p w14:paraId="154D004D" w14:textId="174A795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5</w:t>
            </w:r>
          </w:p>
        </w:tc>
        <w:tc>
          <w:tcPr>
            <w:tcW w:w="948" w:type="dxa"/>
          </w:tcPr>
          <w:p w14:paraId="46114637" w14:textId="1FDE9991"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w:t>
            </w:r>
          </w:p>
        </w:tc>
      </w:tr>
      <w:tr w:rsidR="006A78D3" w:rsidRPr="005B72F9" w14:paraId="4B3DCB8B" w14:textId="77777777" w:rsidTr="006A78D3">
        <w:trPr>
          <w:trHeight w:val="95"/>
        </w:trPr>
        <w:tc>
          <w:tcPr>
            <w:tcW w:w="3136" w:type="dxa"/>
            <w:vMerge w:val="restart"/>
            <w:vAlign w:val="center"/>
          </w:tcPr>
          <w:p w14:paraId="382EEE92"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Çift Ana Dal Yapan Öğrenci Sayısı</w:t>
            </w:r>
          </w:p>
        </w:tc>
        <w:tc>
          <w:tcPr>
            <w:tcW w:w="1428" w:type="dxa"/>
          </w:tcPr>
          <w:p w14:paraId="7B832CC1"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1.Sınıf</w:t>
            </w:r>
          </w:p>
        </w:tc>
        <w:tc>
          <w:tcPr>
            <w:tcW w:w="895" w:type="dxa"/>
          </w:tcPr>
          <w:p w14:paraId="6F3C55EF" w14:textId="795CDCC7" w:rsidR="006A78D3" w:rsidRPr="005B72F9" w:rsidRDefault="001844E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7</w:t>
            </w:r>
          </w:p>
        </w:tc>
        <w:tc>
          <w:tcPr>
            <w:tcW w:w="946" w:type="dxa"/>
          </w:tcPr>
          <w:p w14:paraId="7258E085" w14:textId="5736E000"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w:t>
            </w:r>
          </w:p>
        </w:tc>
        <w:tc>
          <w:tcPr>
            <w:tcW w:w="943" w:type="dxa"/>
          </w:tcPr>
          <w:p w14:paraId="56AA4A9F" w14:textId="227EEAD9"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w:t>
            </w:r>
          </w:p>
        </w:tc>
        <w:tc>
          <w:tcPr>
            <w:tcW w:w="948" w:type="dxa"/>
          </w:tcPr>
          <w:p w14:paraId="5DFD9CC9" w14:textId="64516AE6"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6</w:t>
            </w:r>
          </w:p>
        </w:tc>
      </w:tr>
      <w:tr w:rsidR="006A78D3" w:rsidRPr="005B72F9" w14:paraId="706B768A" w14:textId="77777777" w:rsidTr="006A78D3">
        <w:trPr>
          <w:trHeight w:val="92"/>
        </w:trPr>
        <w:tc>
          <w:tcPr>
            <w:tcW w:w="3136" w:type="dxa"/>
            <w:vMerge/>
            <w:vAlign w:val="center"/>
          </w:tcPr>
          <w:p w14:paraId="1CB67D4C"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1FF1925F"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2.Sınıf</w:t>
            </w:r>
          </w:p>
        </w:tc>
        <w:tc>
          <w:tcPr>
            <w:tcW w:w="895" w:type="dxa"/>
          </w:tcPr>
          <w:p w14:paraId="065FCEC3" w14:textId="4ECA9B81" w:rsidR="006A78D3" w:rsidRPr="005B72F9" w:rsidRDefault="001844E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1188FE1D" w14:textId="78B9AE4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w:t>
            </w:r>
          </w:p>
        </w:tc>
        <w:tc>
          <w:tcPr>
            <w:tcW w:w="943" w:type="dxa"/>
          </w:tcPr>
          <w:p w14:paraId="4F894978" w14:textId="222AF04C"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6</w:t>
            </w:r>
          </w:p>
        </w:tc>
        <w:tc>
          <w:tcPr>
            <w:tcW w:w="948" w:type="dxa"/>
          </w:tcPr>
          <w:p w14:paraId="60D45D81" w14:textId="4C826AEE"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r>
      <w:tr w:rsidR="006A78D3" w:rsidRPr="005B72F9" w14:paraId="7F1F6745" w14:textId="77777777" w:rsidTr="006A78D3">
        <w:trPr>
          <w:trHeight w:val="92"/>
        </w:trPr>
        <w:tc>
          <w:tcPr>
            <w:tcW w:w="3136" w:type="dxa"/>
            <w:vMerge/>
            <w:vAlign w:val="center"/>
          </w:tcPr>
          <w:p w14:paraId="65AF9014"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1B374A86"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3.Sınıf</w:t>
            </w:r>
          </w:p>
        </w:tc>
        <w:tc>
          <w:tcPr>
            <w:tcW w:w="895" w:type="dxa"/>
          </w:tcPr>
          <w:p w14:paraId="1E09CD5D" w14:textId="7A8EAE88" w:rsidR="006A78D3" w:rsidRPr="005B72F9" w:rsidRDefault="001844E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946" w:type="dxa"/>
          </w:tcPr>
          <w:p w14:paraId="3332C8CD" w14:textId="248BB0C9"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6</w:t>
            </w:r>
          </w:p>
        </w:tc>
        <w:tc>
          <w:tcPr>
            <w:tcW w:w="943" w:type="dxa"/>
          </w:tcPr>
          <w:p w14:paraId="3E4E3D4F" w14:textId="6C9FE0DD"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948" w:type="dxa"/>
          </w:tcPr>
          <w:p w14:paraId="5A92DB8F" w14:textId="6EC1717D"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6A78D3" w:rsidRPr="005B72F9" w14:paraId="6AA0282B" w14:textId="77777777" w:rsidTr="006A78D3">
        <w:trPr>
          <w:trHeight w:val="92"/>
        </w:trPr>
        <w:tc>
          <w:tcPr>
            <w:tcW w:w="3136" w:type="dxa"/>
            <w:vMerge/>
            <w:vAlign w:val="center"/>
          </w:tcPr>
          <w:p w14:paraId="72C9C0C4" w14:textId="77777777" w:rsidR="006A78D3" w:rsidRPr="005B72F9" w:rsidRDefault="006A78D3" w:rsidP="009504A5">
            <w:pPr>
              <w:jc w:val="center"/>
              <w:rPr>
                <w:rFonts w:ascii="Times New Roman" w:hAnsi="Times New Roman" w:cs="Times New Roman"/>
                <w:color w:val="000000" w:themeColor="text1"/>
                <w:lang w:bidi="tr-TR"/>
              </w:rPr>
            </w:pPr>
          </w:p>
        </w:tc>
        <w:tc>
          <w:tcPr>
            <w:tcW w:w="1428" w:type="dxa"/>
          </w:tcPr>
          <w:p w14:paraId="40F52566"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 Sınıf</w:t>
            </w:r>
          </w:p>
        </w:tc>
        <w:tc>
          <w:tcPr>
            <w:tcW w:w="895" w:type="dxa"/>
          </w:tcPr>
          <w:p w14:paraId="2DB8FFBC" w14:textId="333CDCE1" w:rsidR="006A78D3" w:rsidRPr="005B72F9" w:rsidRDefault="00D27B1F"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946" w:type="dxa"/>
          </w:tcPr>
          <w:p w14:paraId="17A8A02F" w14:textId="7918210E"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943" w:type="dxa"/>
          </w:tcPr>
          <w:p w14:paraId="3B15F4A8" w14:textId="0E2BC398"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545792BE" w14:textId="70FB26F4"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r>
      <w:tr w:rsidR="006A78D3" w:rsidRPr="005B72F9" w14:paraId="75BEFA7A" w14:textId="77777777" w:rsidTr="006A78D3">
        <w:trPr>
          <w:trHeight w:val="95"/>
        </w:trPr>
        <w:tc>
          <w:tcPr>
            <w:tcW w:w="3136" w:type="dxa"/>
            <w:vMerge w:val="restart"/>
            <w:vAlign w:val="center"/>
          </w:tcPr>
          <w:p w14:paraId="1D31E8AB"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Yan Dal Yapan Öğrenci Sayısı</w:t>
            </w:r>
          </w:p>
        </w:tc>
        <w:tc>
          <w:tcPr>
            <w:tcW w:w="1428" w:type="dxa"/>
          </w:tcPr>
          <w:p w14:paraId="1EB7A2F1"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1.Sınıf</w:t>
            </w:r>
          </w:p>
        </w:tc>
        <w:tc>
          <w:tcPr>
            <w:tcW w:w="895" w:type="dxa"/>
          </w:tcPr>
          <w:p w14:paraId="4C0CEDA0" w14:textId="40F28479" w:rsidR="006A78D3" w:rsidRPr="005B72F9" w:rsidRDefault="00D27B1F"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05F2C195" w14:textId="2D37ADA2"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4CF9364A" w14:textId="30D00698"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0FA48176" w14:textId="3799D20E"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6A78D3" w:rsidRPr="005B72F9" w14:paraId="6156BFC4" w14:textId="77777777" w:rsidTr="006A78D3">
        <w:trPr>
          <w:trHeight w:val="92"/>
        </w:trPr>
        <w:tc>
          <w:tcPr>
            <w:tcW w:w="3136" w:type="dxa"/>
            <w:vMerge/>
          </w:tcPr>
          <w:p w14:paraId="3A9C1953" w14:textId="77777777" w:rsidR="006A78D3" w:rsidRPr="005B72F9" w:rsidRDefault="006A78D3" w:rsidP="009504A5">
            <w:pPr>
              <w:rPr>
                <w:rFonts w:ascii="Times New Roman" w:hAnsi="Times New Roman" w:cs="Times New Roman"/>
                <w:color w:val="000000" w:themeColor="text1"/>
                <w:lang w:bidi="tr-TR"/>
              </w:rPr>
            </w:pPr>
          </w:p>
        </w:tc>
        <w:tc>
          <w:tcPr>
            <w:tcW w:w="1428" w:type="dxa"/>
          </w:tcPr>
          <w:p w14:paraId="11845A80"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2.Sınıf</w:t>
            </w:r>
          </w:p>
        </w:tc>
        <w:tc>
          <w:tcPr>
            <w:tcW w:w="895" w:type="dxa"/>
          </w:tcPr>
          <w:p w14:paraId="0622AD74" w14:textId="32D0DC8A" w:rsidR="006A78D3" w:rsidRPr="005B72F9" w:rsidRDefault="00D27B1F"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1D908FB5" w14:textId="270501CC"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4DE5D6DD" w14:textId="542056C2"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0570BA66" w14:textId="25FC1E3A"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6A78D3" w:rsidRPr="005B72F9" w14:paraId="499AC966" w14:textId="77777777" w:rsidTr="006A78D3">
        <w:trPr>
          <w:trHeight w:val="92"/>
        </w:trPr>
        <w:tc>
          <w:tcPr>
            <w:tcW w:w="3136" w:type="dxa"/>
            <w:vMerge/>
          </w:tcPr>
          <w:p w14:paraId="5807A5C8" w14:textId="77777777" w:rsidR="006A78D3" w:rsidRPr="005B72F9" w:rsidRDefault="006A78D3" w:rsidP="009504A5">
            <w:pPr>
              <w:rPr>
                <w:rFonts w:ascii="Times New Roman" w:hAnsi="Times New Roman" w:cs="Times New Roman"/>
                <w:color w:val="000000" w:themeColor="text1"/>
                <w:lang w:bidi="tr-TR"/>
              </w:rPr>
            </w:pPr>
          </w:p>
        </w:tc>
        <w:tc>
          <w:tcPr>
            <w:tcW w:w="1428" w:type="dxa"/>
          </w:tcPr>
          <w:p w14:paraId="386FD2DB"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3.Sınıf</w:t>
            </w:r>
          </w:p>
        </w:tc>
        <w:tc>
          <w:tcPr>
            <w:tcW w:w="895" w:type="dxa"/>
          </w:tcPr>
          <w:p w14:paraId="6ADAECCB" w14:textId="11A97805" w:rsidR="006A78D3" w:rsidRPr="005B72F9" w:rsidRDefault="00D27B1F"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34F8F64C" w14:textId="7B64F369"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4E0D9A2D" w14:textId="77AD3973"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7AE07EA5" w14:textId="4B81DCF9"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6A78D3" w:rsidRPr="005B72F9" w14:paraId="31A54CE7" w14:textId="77777777" w:rsidTr="006A78D3">
        <w:trPr>
          <w:trHeight w:val="92"/>
        </w:trPr>
        <w:tc>
          <w:tcPr>
            <w:tcW w:w="3136" w:type="dxa"/>
            <w:vMerge/>
          </w:tcPr>
          <w:p w14:paraId="522D2F50" w14:textId="77777777" w:rsidR="006A78D3" w:rsidRPr="005B72F9" w:rsidRDefault="006A78D3" w:rsidP="009504A5">
            <w:pPr>
              <w:rPr>
                <w:rFonts w:ascii="Times New Roman" w:hAnsi="Times New Roman" w:cs="Times New Roman"/>
                <w:color w:val="000000" w:themeColor="text1"/>
                <w:lang w:bidi="tr-TR"/>
              </w:rPr>
            </w:pPr>
          </w:p>
        </w:tc>
        <w:tc>
          <w:tcPr>
            <w:tcW w:w="1428" w:type="dxa"/>
          </w:tcPr>
          <w:p w14:paraId="2A7CE110"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 Sınıf</w:t>
            </w:r>
          </w:p>
        </w:tc>
        <w:tc>
          <w:tcPr>
            <w:tcW w:w="895" w:type="dxa"/>
          </w:tcPr>
          <w:p w14:paraId="00E5217C" w14:textId="2D6E2226" w:rsidR="006A78D3" w:rsidRPr="005B72F9" w:rsidRDefault="00D27B1F"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6" w:type="dxa"/>
          </w:tcPr>
          <w:p w14:paraId="13D2E3DA" w14:textId="6BBB0614"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3" w:type="dxa"/>
          </w:tcPr>
          <w:p w14:paraId="1C7BEF26" w14:textId="3C98A024"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48" w:type="dxa"/>
          </w:tcPr>
          <w:p w14:paraId="59924D2F" w14:textId="4644625D"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5B72F9" w:rsidRPr="005B72F9" w14:paraId="79954857" w14:textId="77777777" w:rsidTr="005B72F9">
        <w:trPr>
          <w:trHeight w:val="364"/>
        </w:trPr>
        <w:tc>
          <w:tcPr>
            <w:tcW w:w="3136" w:type="dxa"/>
          </w:tcPr>
          <w:p w14:paraId="2D83FD94"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Mezun Öğrenci Sayısı</w:t>
            </w:r>
          </w:p>
        </w:tc>
        <w:tc>
          <w:tcPr>
            <w:tcW w:w="1428" w:type="dxa"/>
          </w:tcPr>
          <w:p w14:paraId="3BA3F16E" w14:textId="77777777"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895" w:type="dxa"/>
          </w:tcPr>
          <w:p w14:paraId="14DF8976" w14:textId="056AF26B" w:rsidR="006A78D3" w:rsidRPr="005B72F9" w:rsidRDefault="00D27B1F"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47</w:t>
            </w:r>
          </w:p>
        </w:tc>
        <w:tc>
          <w:tcPr>
            <w:tcW w:w="946" w:type="dxa"/>
          </w:tcPr>
          <w:p w14:paraId="1B71DA8F" w14:textId="71423B08"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37</w:t>
            </w:r>
          </w:p>
        </w:tc>
        <w:tc>
          <w:tcPr>
            <w:tcW w:w="943" w:type="dxa"/>
          </w:tcPr>
          <w:p w14:paraId="79DA725E" w14:textId="7868AB25"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47</w:t>
            </w:r>
          </w:p>
        </w:tc>
        <w:tc>
          <w:tcPr>
            <w:tcW w:w="948" w:type="dxa"/>
          </w:tcPr>
          <w:p w14:paraId="4C6278DC" w14:textId="174D498D" w:rsidR="006A78D3" w:rsidRPr="005B72F9" w:rsidRDefault="006A78D3" w:rsidP="009504A5">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44</w:t>
            </w:r>
          </w:p>
        </w:tc>
      </w:tr>
    </w:tbl>
    <w:p w14:paraId="426A1777" w14:textId="77777777" w:rsidR="00982CFD" w:rsidRPr="005B72F9" w:rsidRDefault="00982CFD" w:rsidP="009504A5">
      <w:pPr>
        <w:spacing w:before="0" w:after="0" w:line="360" w:lineRule="auto"/>
        <w:jc w:val="both"/>
        <w:rPr>
          <w:rFonts w:ascii="Times New Roman" w:hAnsi="Times New Roman" w:cs="Times New Roman"/>
          <w:b/>
          <w:i/>
          <w:color w:val="000000" w:themeColor="text1"/>
          <w:sz w:val="24"/>
          <w:szCs w:val="24"/>
          <w:u w:val="single"/>
        </w:rPr>
      </w:pPr>
    </w:p>
    <w:p w14:paraId="7B13038C" w14:textId="78FF3A4C" w:rsidR="00E7020D" w:rsidRPr="005B72F9" w:rsidRDefault="00E7020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Akademik Pers</w:t>
      </w:r>
      <w:r w:rsidR="005B72F9" w:rsidRPr="005B72F9">
        <w:rPr>
          <w:rFonts w:ascii="Times New Roman" w:hAnsi="Times New Roman" w:cs="Times New Roman"/>
          <w:b/>
          <w:color w:val="000000" w:themeColor="text1"/>
          <w:sz w:val="24"/>
          <w:szCs w:val="24"/>
        </w:rPr>
        <w:t>onel Sayısı:</w:t>
      </w:r>
    </w:p>
    <w:tbl>
      <w:tblPr>
        <w:tblStyle w:val="TabloKlavuzu"/>
        <w:tblW w:w="8297" w:type="dxa"/>
        <w:tblLook w:val="04A0" w:firstRow="1" w:lastRow="0" w:firstColumn="1" w:lastColumn="0" w:noHBand="0" w:noVBand="1"/>
      </w:tblPr>
      <w:tblGrid>
        <w:gridCol w:w="4201"/>
        <w:gridCol w:w="934"/>
        <w:gridCol w:w="977"/>
        <w:gridCol w:w="1104"/>
        <w:gridCol w:w="1081"/>
      </w:tblGrid>
      <w:tr w:rsidR="005B72F9" w:rsidRPr="005B72F9" w14:paraId="6ECB2DEF" w14:textId="77777777" w:rsidTr="005B72F9">
        <w:trPr>
          <w:trHeight w:val="49"/>
        </w:trPr>
        <w:tc>
          <w:tcPr>
            <w:tcW w:w="4201" w:type="dxa"/>
          </w:tcPr>
          <w:p w14:paraId="237C1177" w14:textId="77777777" w:rsidR="00AF798D" w:rsidRPr="005B72F9" w:rsidRDefault="00AF798D" w:rsidP="005B72F9">
            <w:pPr>
              <w:jc w:val="center"/>
              <w:rPr>
                <w:rFonts w:ascii="Times New Roman" w:hAnsi="Times New Roman" w:cs="Times New Roman"/>
                <w:b/>
                <w:color w:val="000000" w:themeColor="text1"/>
                <w:lang w:bidi="tr-TR"/>
              </w:rPr>
            </w:pPr>
          </w:p>
        </w:tc>
        <w:tc>
          <w:tcPr>
            <w:tcW w:w="934" w:type="dxa"/>
          </w:tcPr>
          <w:p w14:paraId="08C1F2BD" w14:textId="27F9C80B"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2023</w:t>
            </w:r>
          </w:p>
        </w:tc>
        <w:tc>
          <w:tcPr>
            <w:tcW w:w="977" w:type="dxa"/>
          </w:tcPr>
          <w:p w14:paraId="69B6C297" w14:textId="16850949"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2022</w:t>
            </w:r>
          </w:p>
        </w:tc>
        <w:tc>
          <w:tcPr>
            <w:tcW w:w="1104" w:type="dxa"/>
          </w:tcPr>
          <w:p w14:paraId="23541C2F" w14:textId="77777777"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2021</w:t>
            </w:r>
          </w:p>
        </w:tc>
        <w:tc>
          <w:tcPr>
            <w:tcW w:w="1081" w:type="dxa"/>
          </w:tcPr>
          <w:p w14:paraId="6CC9FE2E" w14:textId="77777777"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2020</w:t>
            </w:r>
          </w:p>
        </w:tc>
      </w:tr>
      <w:tr w:rsidR="005B72F9" w:rsidRPr="005B72F9" w14:paraId="51481CDE" w14:textId="77777777" w:rsidTr="005B72F9">
        <w:trPr>
          <w:trHeight w:val="89"/>
        </w:trPr>
        <w:tc>
          <w:tcPr>
            <w:tcW w:w="4201" w:type="dxa"/>
            <w:vAlign w:val="center"/>
          </w:tcPr>
          <w:p w14:paraId="03AE0D7C" w14:textId="77777777" w:rsidR="00AF798D" w:rsidRPr="005B72F9" w:rsidRDefault="00AF798D" w:rsidP="005B72F9">
            <w:pP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Profesör Sayısı</w:t>
            </w:r>
          </w:p>
        </w:tc>
        <w:tc>
          <w:tcPr>
            <w:tcW w:w="934" w:type="dxa"/>
          </w:tcPr>
          <w:p w14:paraId="301B85E0" w14:textId="347C1E9F"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977" w:type="dxa"/>
          </w:tcPr>
          <w:p w14:paraId="4747F1A3" w14:textId="1389FF80"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w:t>
            </w:r>
          </w:p>
        </w:tc>
        <w:tc>
          <w:tcPr>
            <w:tcW w:w="1104" w:type="dxa"/>
          </w:tcPr>
          <w:p w14:paraId="2E0DDEC5" w14:textId="390AABFC"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1081" w:type="dxa"/>
          </w:tcPr>
          <w:p w14:paraId="6527FC43" w14:textId="6974A72E"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r>
      <w:tr w:rsidR="005B72F9" w:rsidRPr="005B72F9" w14:paraId="2DAB475E" w14:textId="77777777" w:rsidTr="005B72F9">
        <w:trPr>
          <w:trHeight w:val="90"/>
        </w:trPr>
        <w:tc>
          <w:tcPr>
            <w:tcW w:w="4201" w:type="dxa"/>
            <w:vAlign w:val="center"/>
          </w:tcPr>
          <w:p w14:paraId="56885DE5" w14:textId="77777777" w:rsidR="00AF798D" w:rsidRPr="005B72F9" w:rsidRDefault="00AF798D" w:rsidP="005B72F9">
            <w:pP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Doçent Sayısı</w:t>
            </w:r>
          </w:p>
        </w:tc>
        <w:tc>
          <w:tcPr>
            <w:tcW w:w="934" w:type="dxa"/>
          </w:tcPr>
          <w:p w14:paraId="306F7DDA" w14:textId="18AF7E53"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977" w:type="dxa"/>
          </w:tcPr>
          <w:p w14:paraId="4886ED96" w14:textId="2AEBBAF1"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w:t>
            </w:r>
          </w:p>
        </w:tc>
        <w:tc>
          <w:tcPr>
            <w:tcW w:w="1104" w:type="dxa"/>
          </w:tcPr>
          <w:p w14:paraId="7B5573B2" w14:textId="3D28175E"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1081" w:type="dxa"/>
          </w:tcPr>
          <w:p w14:paraId="18447C90" w14:textId="3AE1D276"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r>
      <w:tr w:rsidR="005B72F9" w:rsidRPr="005B72F9" w14:paraId="7230C083" w14:textId="77777777" w:rsidTr="005B72F9">
        <w:trPr>
          <w:trHeight w:val="99"/>
        </w:trPr>
        <w:tc>
          <w:tcPr>
            <w:tcW w:w="4201" w:type="dxa"/>
            <w:vAlign w:val="center"/>
          </w:tcPr>
          <w:p w14:paraId="1EDDB05A" w14:textId="77777777" w:rsidR="00AF798D" w:rsidRPr="005B72F9" w:rsidRDefault="00AF798D" w:rsidP="005B72F9">
            <w:pP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Dr. Öğretim Üyesi Sayısı</w:t>
            </w:r>
          </w:p>
        </w:tc>
        <w:tc>
          <w:tcPr>
            <w:tcW w:w="934" w:type="dxa"/>
          </w:tcPr>
          <w:p w14:paraId="55168D3A" w14:textId="2091CE40" w:rsidR="00AF798D" w:rsidRPr="005B72F9" w:rsidRDefault="008C03EC"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977" w:type="dxa"/>
          </w:tcPr>
          <w:p w14:paraId="39C31FF2" w14:textId="403BE6EB"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1104" w:type="dxa"/>
          </w:tcPr>
          <w:p w14:paraId="0DAD6A0C" w14:textId="2460E367"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1081" w:type="dxa"/>
          </w:tcPr>
          <w:p w14:paraId="50CA0DBF" w14:textId="3400B4F2"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r>
      <w:tr w:rsidR="005B72F9" w:rsidRPr="005B72F9" w14:paraId="645C0D3B" w14:textId="77777777" w:rsidTr="005B72F9">
        <w:trPr>
          <w:trHeight w:val="99"/>
        </w:trPr>
        <w:tc>
          <w:tcPr>
            <w:tcW w:w="4201" w:type="dxa"/>
            <w:vAlign w:val="center"/>
          </w:tcPr>
          <w:p w14:paraId="53564505" w14:textId="77777777" w:rsidR="00AF798D" w:rsidRPr="005B72F9" w:rsidRDefault="00AF798D" w:rsidP="005B72F9">
            <w:pP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Öğretim Görevlisi Sayısı</w:t>
            </w:r>
          </w:p>
        </w:tc>
        <w:tc>
          <w:tcPr>
            <w:tcW w:w="934" w:type="dxa"/>
          </w:tcPr>
          <w:p w14:paraId="4D692683" w14:textId="14A22C6B" w:rsidR="00AF798D" w:rsidRPr="005B72F9" w:rsidRDefault="008C03EC"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w:t>
            </w:r>
          </w:p>
        </w:tc>
        <w:tc>
          <w:tcPr>
            <w:tcW w:w="977" w:type="dxa"/>
          </w:tcPr>
          <w:p w14:paraId="2FA2AC28" w14:textId="5D34CB53"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1104" w:type="dxa"/>
          </w:tcPr>
          <w:p w14:paraId="0EB33E1F" w14:textId="264E13E2"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1081" w:type="dxa"/>
          </w:tcPr>
          <w:p w14:paraId="0D62D899" w14:textId="1C5D8FA8"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r>
      <w:tr w:rsidR="005B72F9" w:rsidRPr="005B72F9" w14:paraId="4A1BB5DE" w14:textId="77777777" w:rsidTr="005B72F9">
        <w:trPr>
          <w:trHeight w:val="99"/>
        </w:trPr>
        <w:tc>
          <w:tcPr>
            <w:tcW w:w="4201" w:type="dxa"/>
            <w:vAlign w:val="center"/>
          </w:tcPr>
          <w:p w14:paraId="3A748CAA" w14:textId="77777777" w:rsidR="00AF798D" w:rsidRPr="005B72F9" w:rsidRDefault="00AF798D" w:rsidP="005B72F9">
            <w:pP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 xml:space="preserve">Araştırma Görevlisi Sayısı </w:t>
            </w:r>
          </w:p>
        </w:tc>
        <w:tc>
          <w:tcPr>
            <w:tcW w:w="934" w:type="dxa"/>
            <w:shd w:val="clear" w:color="auto" w:fill="auto"/>
          </w:tcPr>
          <w:p w14:paraId="0CD11B3A" w14:textId="1D3344F5" w:rsidR="00AF798D" w:rsidRPr="005B72F9" w:rsidRDefault="00242FA5"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977" w:type="dxa"/>
          </w:tcPr>
          <w:p w14:paraId="244535BE" w14:textId="55F756FD"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1104" w:type="dxa"/>
          </w:tcPr>
          <w:p w14:paraId="0E2B87A7" w14:textId="3B4A4382"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c>
          <w:tcPr>
            <w:tcW w:w="1081" w:type="dxa"/>
          </w:tcPr>
          <w:p w14:paraId="36FFCC0A" w14:textId="2B0C9451"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2</w:t>
            </w:r>
          </w:p>
        </w:tc>
      </w:tr>
      <w:tr w:rsidR="005B72F9" w:rsidRPr="005B72F9" w14:paraId="1BA3EB66" w14:textId="77777777" w:rsidTr="005B72F9">
        <w:trPr>
          <w:trHeight w:val="99"/>
        </w:trPr>
        <w:tc>
          <w:tcPr>
            <w:tcW w:w="4201" w:type="dxa"/>
            <w:vAlign w:val="center"/>
          </w:tcPr>
          <w:p w14:paraId="241CCFFB" w14:textId="02151A61" w:rsidR="00AF798D" w:rsidRPr="005B72F9" w:rsidRDefault="00AF798D" w:rsidP="005B72F9">
            <w:pP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Programda ders veren Ders Saat Ücretli (DSÜ) öğretim elemanı sayısı</w:t>
            </w:r>
          </w:p>
        </w:tc>
        <w:tc>
          <w:tcPr>
            <w:tcW w:w="934" w:type="dxa"/>
            <w:shd w:val="clear" w:color="auto" w:fill="auto"/>
          </w:tcPr>
          <w:p w14:paraId="37FE4F73" w14:textId="4C8FDAF4" w:rsidR="00AF798D" w:rsidRPr="005B72F9" w:rsidRDefault="008C03EC"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6</w:t>
            </w:r>
          </w:p>
        </w:tc>
        <w:tc>
          <w:tcPr>
            <w:tcW w:w="977" w:type="dxa"/>
          </w:tcPr>
          <w:p w14:paraId="00638ADB" w14:textId="4D0E4873"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6</w:t>
            </w:r>
          </w:p>
        </w:tc>
        <w:tc>
          <w:tcPr>
            <w:tcW w:w="1104" w:type="dxa"/>
          </w:tcPr>
          <w:p w14:paraId="05D2AFA8" w14:textId="3E22B7F4"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8</w:t>
            </w:r>
          </w:p>
        </w:tc>
        <w:tc>
          <w:tcPr>
            <w:tcW w:w="1081" w:type="dxa"/>
          </w:tcPr>
          <w:p w14:paraId="7EA96711" w14:textId="54F7EA46"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7</w:t>
            </w:r>
          </w:p>
        </w:tc>
      </w:tr>
      <w:tr w:rsidR="005B72F9" w:rsidRPr="005B72F9" w14:paraId="53EFFBFB" w14:textId="77777777" w:rsidTr="005B72F9">
        <w:trPr>
          <w:trHeight w:val="120"/>
        </w:trPr>
        <w:tc>
          <w:tcPr>
            <w:tcW w:w="4201" w:type="dxa"/>
            <w:vAlign w:val="center"/>
          </w:tcPr>
          <w:p w14:paraId="7A8A6472" w14:textId="77777777" w:rsidR="00AF798D" w:rsidRPr="005B72F9" w:rsidRDefault="00AF798D" w:rsidP="005B72F9">
            <w:pP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Danışmanlık yapan öğretim elemanı sayısı</w:t>
            </w:r>
          </w:p>
        </w:tc>
        <w:tc>
          <w:tcPr>
            <w:tcW w:w="934" w:type="dxa"/>
            <w:shd w:val="clear" w:color="auto" w:fill="auto"/>
          </w:tcPr>
          <w:p w14:paraId="144905E9" w14:textId="09F9F340" w:rsidR="00AF798D" w:rsidRPr="005B72F9" w:rsidRDefault="00016B05"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w:t>
            </w:r>
          </w:p>
        </w:tc>
        <w:tc>
          <w:tcPr>
            <w:tcW w:w="977" w:type="dxa"/>
          </w:tcPr>
          <w:p w14:paraId="2A3C52B1" w14:textId="323AC94B"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w:t>
            </w:r>
          </w:p>
        </w:tc>
        <w:tc>
          <w:tcPr>
            <w:tcW w:w="1104" w:type="dxa"/>
          </w:tcPr>
          <w:p w14:paraId="673D0BB8" w14:textId="2958F4A7"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3</w:t>
            </w:r>
          </w:p>
        </w:tc>
        <w:tc>
          <w:tcPr>
            <w:tcW w:w="1081" w:type="dxa"/>
          </w:tcPr>
          <w:p w14:paraId="2BF76D42" w14:textId="54AE60FD"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4</w:t>
            </w:r>
          </w:p>
        </w:tc>
      </w:tr>
      <w:tr w:rsidR="005B72F9" w:rsidRPr="005B72F9" w14:paraId="77F6FF4F" w14:textId="77777777" w:rsidTr="005B72F9">
        <w:trPr>
          <w:trHeight w:val="178"/>
        </w:trPr>
        <w:tc>
          <w:tcPr>
            <w:tcW w:w="4201" w:type="dxa"/>
            <w:vAlign w:val="center"/>
          </w:tcPr>
          <w:p w14:paraId="38A2A247" w14:textId="77777777" w:rsidR="00AF798D" w:rsidRPr="005B72F9" w:rsidRDefault="00AF798D" w:rsidP="005B72F9">
            <w:pPr>
              <w:jc w:val="both"/>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Eğiticilerin eğitimi programları kapsamında eğitim alan öğretim elemanı sayısı</w:t>
            </w:r>
          </w:p>
        </w:tc>
        <w:tc>
          <w:tcPr>
            <w:tcW w:w="934" w:type="dxa"/>
            <w:shd w:val="clear" w:color="auto" w:fill="auto"/>
          </w:tcPr>
          <w:p w14:paraId="1DF76883" w14:textId="460ABF64" w:rsidR="00AF798D" w:rsidRPr="005B72F9" w:rsidRDefault="008C03EC"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977" w:type="dxa"/>
          </w:tcPr>
          <w:p w14:paraId="52384C51" w14:textId="50746FF2"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1104" w:type="dxa"/>
          </w:tcPr>
          <w:p w14:paraId="54D4A70D" w14:textId="53F7E6C8"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c>
          <w:tcPr>
            <w:tcW w:w="1081" w:type="dxa"/>
          </w:tcPr>
          <w:p w14:paraId="7D197F93" w14:textId="685D7180"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0</w:t>
            </w:r>
          </w:p>
        </w:tc>
      </w:tr>
      <w:tr w:rsidR="005B72F9" w:rsidRPr="005B72F9" w14:paraId="1F78F62A" w14:textId="77777777" w:rsidTr="005B72F9">
        <w:trPr>
          <w:trHeight w:val="49"/>
        </w:trPr>
        <w:tc>
          <w:tcPr>
            <w:tcW w:w="4201" w:type="dxa"/>
            <w:vAlign w:val="center"/>
          </w:tcPr>
          <w:p w14:paraId="59AD76FA" w14:textId="77777777" w:rsidR="00AF798D" w:rsidRPr="005B72F9" w:rsidRDefault="00AF798D" w:rsidP="005B72F9">
            <w:pPr>
              <w:jc w:val="both"/>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Ders veren kadrolu öğretim elemanlarının haftalık ders saati sayısının iki dönemlik ortalaması</w:t>
            </w:r>
          </w:p>
        </w:tc>
        <w:tc>
          <w:tcPr>
            <w:tcW w:w="934" w:type="dxa"/>
            <w:shd w:val="clear" w:color="auto" w:fill="auto"/>
          </w:tcPr>
          <w:p w14:paraId="0E181170" w14:textId="2955D83E" w:rsidR="00AF798D" w:rsidRPr="005B72F9" w:rsidRDefault="008C03EC"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10,9</w:t>
            </w:r>
          </w:p>
        </w:tc>
        <w:tc>
          <w:tcPr>
            <w:tcW w:w="977" w:type="dxa"/>
          </w:tcPr>
          <w:p w14:paraId="6EBA49A2" w14:textId="37713C03"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10,8</w:t>
            </w:r>
          </w:p>
        </w:tc>
        <w:tc>
          <w:tcPr>
            <w:tcW w:w="1104" w:type="dxa"/>
          </w:tcPr>
          <w:p w14:paraId="7BA7AC81" w14:textId="005816F7"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11</w:t>
            </w:r>
          </w:p>
        </w:tc>
        <w:tc>
          <w:tcPr>
            <w:tcW w:w="1081" w:type="dxa"/>
          </w:tcPr>
          <w:p w14:paraId="6A91DD5A" w14:textId="6A5754EE"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10,5</w:t>
            </w:r>
          </w:p>
        </w:tc>
      </w:tr>
      <w:tr w:rsidR="005B72F9" w:rsidRPr="005B72F9" w14:paraId="3806A21A" w14:textId="77777777" w:rsidTr="005B72F9">
        <w:trPr>
          <w:trHeight w:val="99"/>
        </w:trPr>
        <w:tc>
          <w:tcPr>
            <w:tcW w:w="4201" w:type="dxa"/>
            <w:vAlign w:val="center"/>
          </w:tcPr>
          <w:p w14:paraId="7E886439" w14:textId="08A09DF2" w:rsidR="00AF798D" w:rsidRPr="005B72F9" w:rsidRDefault="00AF798D" w:rsidP="005B72F9">
            <w:pPr>
              <w:jc w:val="both"/>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Programda ders veren Ders Saat Ücretli (DSÜ) öğretim elemanlarının haftalık ders saati sayısının iki dönemlik ortalaması</w:t>
            </w:r>
          </w:p>
        </w:tc>
        <w:tc>
          <w:tcPr>
            <w:tcW w:w="934" w:type="dxa"/>
          </w:tcPr>
          <w:p w14:paraId="5D3878AC" w14:textId="2FD142BC" w:rsidR="00AF798D" w:rsidRPr="005B72F9" w:rsidRDefault="00016B05"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9</w:t>
            </w:r>
          </w:p>
        </w:tc>
        <w:tc>
          <w:tcPr>
            <w:tcW w:w="977" w:type="dxa"/>
          </w:tcPr>
          <w:p w14:paraId="5179DD09" w14:textId="4C61C111"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9</w:t>
            </w:r>
          </w:p>
        </w:tc>
        <w:tc>
          <w:tcPr>
            <w:tcW w:w="1104" w:type="dxa"/>
          </w:tcPr>
          <w:p w14:paraId="4B2185B3" w14:textId="6E7FA57F"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12</w:t>
            </w:r>
          </w:p>
        </w:tc>
        <w:tc>
          <w:tcPr>
            <w:tcW w:w="1081" w:type="dxa"/>
          </w:tcPr>
          <w:p w14:paraId="6012FF4A" w14:textId="0A735851" w:rsidR="00AF798D" w:rsidRPr="005B72F9" w:rsidRDefault="00AF798D" w:rsidP="005B72F9">
            <w:pPr>
              <w:jc w:val="center"/>
              <w:rPr>
                <w:rFonts w:ascii="Times New Roman" w:hAnsi="Times New Roman" w:cs="Times New Roman"/>
                <w:color w:val="000000" w:themeColor="text1"/>
                <w:lang w:bidi="tr-TR"/>
              </w:rPr>
            </w:pPr>
            <w:r w:rsidRPr="005B72F9">
              <w:rPr>
                <w:rFonts w:ascii="Times New Roman" w:hAnsi="Times New Roman" w:cs="Times New Roman"/>
                <w:color w:val="000000" w:themeColor="text1"/>
                <w:lang w:bidi="tr-TR"/>
              </w:rPr>
              <w:t>10,5</w:t>
            </w:r>
          </w:p>
        </w:tc>
      </w:tr>
    </w:tbl>
    <w:p w14:paraId="53C166BB" w14:textId="77777777" w:rsidR="005B72F9" w:rsidRDefault="005B72F9" w:rsidP="009504A5">
      <w:pPr>
        <w:spacing w:before="0" w:after="0" w:line="360" w:lineRule="auto"/>
        <w:rPr>
          <w:rFonts w:ascii="Times New Roman" w:hAnsi="Times New Roman" w:cs="Times New Roman"/>
          <w:b/>
          <w:color w:val="000000" w:themeColor="text1"/>
          <w:sz w:val="24"/>
          <w:szCs w:val="24"/>
        </w:rPr>
      </w:pPr>
    </w:p>
    <w:p w14:paraId="48D0D22F" w14:textId="77777777" w:rsidR="005B72F9" w:rsidRDefault="005B72F9" w:rsidP="009504A5">
      <w:pPr>
        <w:spacing w:before="0" w:after="0" w:line="360" w:lineRule="auto"/>
        <w:rPr>
          <w:rFonts w:ascii="Times New Roman" w:hAnsi="Times New Roman" w:cs="Times New Roman"/>
          <w:b/>
          <w:color w:val="000000" w:themeColor="text1"/>
          <w:sz w:val="24"/>
          <w:szCs w:val="24"/>
        </w:rPr>
      </w:pPr>
    </w:p>
    <w:p w14:paraId="690573D7" w14:textId="1E3DED99" w:rsidR="00FA051D" w:rsidRPr="005B72F9" w:rsidRDefault="00CE2811" w:rsidP="009504A5">
      <w:pPr>
        <w:spacing w:before="0" w:after="0" w:line="360" w:lineRule="auto"/>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lastRenderedPageBreak/>
        <w:t>A</w:t>
      </w:r>
      <w:r w:rsidRPr="005B72F9">
        <w:rPr>
          <w:rFonts w:ascii="Times New Roman" w:hAnsi="Times New Roman" w:cs="Times New Roman"/>
          <w:color w:val="000000" w:themeColor="text1"/>
          <w:sz w:val="24"/>
          <w:szCs w:val="24"/>
          <w:lang w:bidi="tr-TR"/>
        </w:rPr>
        <w:t xml:space="preserve">. </w:t>
      </w:r>
      <w:r w:rsidR="00FA051D" w:rsidRPr="005B72F9">
        <w:rPr>
          <w:rFonts w:ascii="Times New Roman" w:hAnsi="Times New Roman" w:cs="Times New Roman"/>
          <w:b/>
          <w:color w:val="000000" w:themeColor="text1"/>
          <w:sz w:val="24"/>
          <w:szCs w:val="24"/>
        </w:rPr>
        <w:t>LİDERLİK, YÖNETİM ve KALİTE</w:t>
      </w:r>
    </w:p>
    <w:p w14:paraId="1139E3E3" w14:textId="77777777"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A.1. </w:t>
      </w:r>
      <w:r w:rsidR="00CE2811" w:rsidRPr="005B72F9">
        <w:rPr>
          <w:rFonts w:ascii="Times New Roman" w:hAnsi="Times New Roman" w:cs="Times New Roman"/>
          <w:b/>
          <w:color w:val="000000" w:themeColor="text1"/>
          <w:sz w:val="24"/>
          <w:szCs w:val="24"/>
        </w:rPr>
        <w:t>Yönetim</w:t>
      </w:r>
      <w:r w:rsidRPr="005B72F9">
        <w:rPr>
          <w:rFonts w:ascii="Times New Roman" w:hAnsi="Times New Roman" w:cs="Times New Roman"/>
          <w:b/>
          <w:color w:val="000000" w:themeColor="text1"/>
          <w:sz w:val="24"/>
          <w:szCs w:val="24"/>
        </w:rPr>
        <w:t xml:space="preserve"> ve Kalite</w:t>
      </w:r>
    </w:p>
    <w:p w14:paraId="2EC8CB50" w14:textId="77777777" w:rsidR="00B873A7" w:rsidRPr="005B72F9" w:rsidRDefault="00B873A7" w:rsidP="0009188F">
      <w:pPr>
        <w:spacing w:before="0" w:after="0" w:line="360" w:lineRule="auto"/>
        <w:ind w:firstLine="720"/>
        <w:jc w:val="both"/>
        <w:rPr>
          <w:rFonts w:ascii="Times New Roman" w:hAnsi="Times New Roman" w:cs="Times New Roman"/>
          <w:color w:val="000000" w:themeColor="text1"/>
          <w:sz w:val="24"/>
          <w:szCs w:val="24"/>
          <w:lang w:bidi="tr-TR"/>
        </w:rPr>
      </w:pPr>
      <w:r w:rsidRPr="005B72F9">
        <w:rPr>
          <w:rFonts w:ascii="Times New Roman" w:hAnsi="Times New Roman" w:cs="Times New Roman"/>
          <w:color w:val="000000" w:themeColor="text1"/>
          <w:sz w:val="24"/>
          <w:szCs w:val="24"/>
          <w:lang w:bidi="tr-TR"/>
        </w:rPr>
        <w:t xml:space="preserve">Yönetim Bilişim Sistemleri Bölümü, Ticari Bilimler Fakültesi’ne bağlı bir bölümdür. Ticari Bilimler Fakültesi Dekanlığı, üniversite senatosu ve üniversite yönetim kurulu tarafından alınan kararları uygulamaktadır, bununla birlikte fakülte kurulu ve fakülte yönetim kurulu, fakülte içindeki bölümlere ilişkin olarak akademik ve idari faaliyetler kapsamında yetkileri </w:t>
      </w:r>
      <w:proofErr w:type="gramStart"/>
      <w:r w:rsidRPr="005B72F9">
        <w:rPr>
          <w:rFonts w:ascii="Times New Roman" w:hAnsi="Times New Roman" w:cs="Times New Roman"/>
          <w:color w:val="000000" w:themeColor="text1"/>
          <w:sz w:val="24"/>
          <w:szCs w:val="24"/>
          <w:lang w:bidi="tr-TR"/>
        </w:rPr>
        <w:t>dahilinde</w:t>
      </w:r>
      <w:proofErr w:type="gramEnd"/>
      <w:r w:rsidRPr="005B72F9">
        <w:rPr>
          <w:rFonts w:ascii="Times New Roman" w:hAnsi="Times New Roman" w:cs="Times New Roman"/>
          <w:color w:val="000000" w:themeColor="text1"/>
          <w:sz w:val="24"/>
          <w:szCs w:val="24"/>
          <w:lang w:bidi="tr-TR"/>
        </w:rPr>
        <w:t xml:space="preserve"> karar almaktadır.</w:t>
      </w:r>
    </w:p>
    <w:p w14:paraId="682C81BE" w14:textId="77777777" w:rsidR="00B873A7" w:rsidRPr="005B72F9" w:rsidRDefault="00B873A7" w:rsidP="0009188F">
      <w:pPr>
        <w:spacing w:before="0" w:after="0" w:line="360" w:lineRule="auto"/>
        <w:ind w:firstLine="720"/>
        <w:jc w:val="both"/>
        <w:rPr>
          <w:rFonts w:ascii="Times New Roman" w:hAnsi="Times New Roman" w:cs="Times New Roman"/>
          <w:color w:val="000000" w:themeColor="text1"/>
          <w:sz w:val="24"/>
          <w:szCs w:val="24"/>
          <w:lang w:bidi="tr-TR"/>
        </w:rPr>
      </w:pPr>
      <w:r w:rsidRPr="005B72F9">
        <w:rPr>
          <w:rFonts w:ascii="Times New Roman" w:hAnsi="Times New Roman" w:cs="Times New Roman"/>
          <w:color w:val="000000" w:themeColor="text1"/>
          <w:sz w:val="24"/>
          <w:szCs w:val="24"/>
          <w:lang w:bidi="tr-TR"/>
        </w:rPr>
        <w:t>Yönetim Bilişim sistemleri Bölüm Başkanlığı ise, yetkileri kapsamında karar almaktadır. İdari işler ile ilgili kararlarda karar alma süreçleri bölüm başkanlığı tarafından yürütülmektedir, akademik işlerde ise akreditasyon sürecinin başlaması ile birlikte kurulan, Yönetim Bilişim Sistemleri Akademik Kurulu karar alma süreçlerini yürütecektir.</w:t>
      </w:r>
    </w:p>
    <w:p w14:paraId="57FB7926" w14:textId="2A2A0013" w:rsidR="005B72F9" w:rsidRDefault="00B873A7" w:rsidP="005B72F9">
      <w:pPr>
        <w:spacing w:before="0" w:after="0" w:line="360" w:lineRule="auto"/>
        <w:ind w:firstLine="720"/>
        <w:jc w:val="both"/>
        <w:rPr>
          <w:rFonts w:ascii="Times New Roman" w:hAnsi="Times New Roman" w:cs="Times New Roman"/>
          <w:color w:val="000000" w:themeColor="text1"/>
          <w:sz w:val="24"/>
          <w:szCs w:val="24"/>
          <w:lang w:bidi="tr-TR"/>
        </w:rPr>
      </w:pPr>
      <w:r w:rsidRPr="005B72F9">
        <w:rPr>
          <w:rFonts w:ascii="Times New Roman" w:hAnsi="Times New Roman" w:cs="Times New Roman"/>
          <w:color w:val="000000" w:themeColor="text1"/>
          <w:sz w:val="24"/>
          <w:szCs w:val="24"/>
          <w:lang w:bidi="tr-TR"/>
        </w:rPr>
        <w:t>Bölüm kurulunda tartışılacak akademik konular ve kararlar, bölüm başkanlığı tarafından fakülte dekanlığına iletilir, senato onayı gerektiren kararlarda ise fakülte dekanlığı ilgili kararl</w:t>
      </w:r>
      <w:r w:rsidR="005B72F9" w:rsidRPr="005B72F9">
        <w:rPr>
          <w:rFonts w:ascii="Times New Roman" w:hAnsi="Times New Roman" w:cs="Times New Roman"/>
          <w:color w:val="000000" w:themeColor="text1"/>
          <w:sz w:val="24"/>
          <w:szCs w:val="24"/>
          <w:lang w:bidi="tr-TR"/>
        </w:rPr>
        <w:t>arı rektörlük makamına arz eder</w:t>
      </w:r>
      <w:r w:rsidRPr="005B72F9">
        <w:rPr>
          <w:rFonts w:ascii="Times New Roman" w:hAnsi="Times New Roman" w:cs="Times New Roman"/>
          <w:color w:val="000000" w:themeColor="text1"/>
          <w:sz w:val="24"/>
          <w:szCs w:val="24"/>
          <w:lang w:bidi="tr-TR"/>
        </w:rPr>
        <w:t xml:space="preserve"> (Şekil 1)</w:t>
      </w:r>
    </w:p>
    <w:p w14:paraId="7D84D3EF" w14:textId="5C2D7C03" w:rsidR="00395317" w:rsidRPr="005B72F9" w:rsidRDefault="00395317" w:rsidP="00F75043">
      <w:pPr>
        <w:spacing w:before="0" w:after="0" w:line="360" w:lineRule="auto"/>
        <w:jc w:val="center"/>
        <w:rPr>
          <w:rFonts w:ascii="Times New Roman" w:hAnsi="Times New Roman" w:cs="Times New Roman"/>
          <w:color w:val="000000" w:themeColor="text1"/>
          <w:sz w:val="24"/>
          <w:szCs w:val="24"/>
        </w:rPr>
      </w:pPr>
      <w:r w:rsidRPr="005B72F9">
        <w:rPr>
          <w:rFonts w:ascii="Times New Roman" w:hAnsi="Times New Roman" w:cs="Times New Roman"/>
          <w:noProof/>
          <w:color w:val="000000" w:themeColor="text1"/>
          <w:sz w:val="24"/>
          <w:szCs w:val="24"/>
          <w:lang w:eastAsia="tr-TR"/>
        </w:rPr>
        <mc:AlternateContent>
          <mc:Choice Requires="wpc">
            <w:drawing>
              <wp:inline distT="0" distB="0" distL="0" distR="0" wp14:anchorId="43034BC2" wp14:editId="70A39D69">
                <wp:extent cx="5894243" cy="4038600"/>
                <wp:effectExtent l="0" t="0" r="0" b="0"/>
                <wp:docPr id="13" name="Tuval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4" name="Resim 14"/>
                          <pic:cNvPicPr>
                            <a:picLocks noChangeAspect="1"/>
                          </pic:cNvPicPr>
                        </pic:nvPicPr>
                        <pic:blipFill>
                          <a:blip r:embed="rId9"/>
                          <a:stretch>
                            <a:fillRect/>
                          </a:stretch>
                        </pic:blipFill>
                        <pic:spPr>
                          <a:xfrm>
                            <a:off x="1075649" y="248962"/>
                            <a:ext cx="3875456" cy="3684228"/>
                          </a:xfrm>
                          <a:prstGeom prst="rect">
                            <a:avLst/>
                          </a:prstGeom>
                        </pic:spPr>
                      </pic:pic>
                    </wpc:wpc>
                  </a:graphicData>
                </a:graphic>
              </wp:inline>
            </w:drawing>
          </mc:Choice>
          <mc:Fallback>
            <w:pict>
              <v:group w14:anchorId="3616F336" id="Tuval 13" o:spid="_x0000_s1026" editas="canvas" style="width:464.1pt;height:318pt;mso-position-horizontal-relative:char;mso-position-vertical-relative:line" coordsize="58940,40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40;height:40386;visibility:visible;mso-wrap-style:square" filled="t">
                  <v:fill o:detectmouseclick="t"/>
                  <v:path o:connecttype="none"/>
                </v:shape>
                <v:shape id="Resim 14" o:spid="_x0000_s1028" type="#_x0000_t75" style="position:absolute;left:10756;top:2489;width:38755;height:36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">
                  <v:imagedata r:id="rId10" o:title=""/>
                  <v:path arrowok="t"/>
                </v:shape>
                <w10:anchorlock/>
              </v:group>
            </w:pict>
          </mc:Fallback>
        </mc:AlternateContent>
      </w:r>
    </w:p>
    <w:p w14:paraId="6BC36B96" w14:textId="5A9B5F20" w:rsidR="00395317" w:rsidRPr="005B72F9" w:rsidRDefault="00395317" w:rsidP="009504A5">
      <w:pPr>
        <w:spacing w:before="0" w:after="0" w:line="360" w:lineRule="auto"/>
        <w:jc w:val="center"/>
        <w:rPr>
          <w:rFonts w:ascii="Times New Roman" w:hAnsi="Times New Roman" w:cs="Times New Roman"/>
          <w:color w:val="000000" w:themeColor="text1"/>
          <w:sz w:val="24"/>
          <w:szCs w:val="24"/>
        </w:rPr>
      </w:pPr>
      <w:r w:rsidRPr="005B72F9">
        <w:rPr>
          <w:rFonts w:ascii="Times New Roman" w:hAnsi="Times New Roman" w:cs="Times New Roman"/>
          <w:b/>
          <w:bCs/>
          <w:color w:val="000000" w:themeColor="text1"/>
          <w:sz w:val="24"/>
          <w:szCs w:val="24"/>
        </w:rPr>
        <w:t>Şekil 1</w:t>
      </w:r>
      <w:r w:rsidRPr="005B72F9">
        <w:rPr>
          <w:rFonts w:ascii="Times New Roman" w:hAnsi="Times New Roman" w:cs="Times New Roman"/>
          <w:color w:val="000000" w:themeColor="text1"/>
          <w:sz w:val="24"/>
          <w:szCs w:val="24"/>
        </w:rPr>
        <w:t>: YBS Bölümü Karar Alma Süreci</w:t>
      </w:r>
    </w:p>
    <w:p w14:paraId="1549196A" w14:textId="77777777" w:rsidR="00395317" w:rsidRPr="005B72F9" w:rsidRDefault="00395317" w:rsidP="009504A5">
      <w:pPr>
        <w:spacing w:before="0" w:after="0" w:line="360" w:lineRule="auto"/>
        <w:ind w:left="360"/>
        <w:jc w:val="both"/>
        <w:rPr>
          <w:rFonts w:ascii="Times New Roman" w:hAnsi="Times New Roman" w:cs="Times New Roman"/>
          <w:color w:val="000000" w:themeColor="text1"/>
          <w:sz w:val="24"/>
          <w:szCs w:val="24"/>
        </w:rPr>
      </w:pPr>
    </w:p>
    <w:p w14:paraId="270EA774" w14:textId="77777777" w:rsidR="00F015E7" w:rsidRPr="005B72F9" w:rsidRDefault="00F015E7" w:rsidP="009504A5">
      <w:pPr>
        <w:tabs>
          <w:tab w:val="left" w:pos="1134"/>
        </w:tabs>
        <w:spacing w:before="0" w:after="0" w:line="360" w:lineRule="auto"/>
        <w:ind w:left="1134" w:hanging="1134"/>
        <w:jc w:val="both"/>
        <w:rPr>
          <w:rFonts w:ascii="Times New Roman" w:hAnsi="Times New Roman" w:cs="Times New Roman"/>
          <w:b/>
          <w:color w:val="000000" w:themeColor="text1"/>
          <w:sz w:val="24"/>
          <w:szCs w:val="24"/>
        </w:rPr>
      </w:pPr>
      <w:r w:rsidRPr="005B72F9">
        <w:rPr>
          <w:rFonts w:ascii="Times New Roman" w:hAnsi="Times New Roman" w:cs="Times New Roman"/>
          <w:noProof/>
          <w:color w:val="000000" w:themeColor="text1"/>
          <w:sz w:val="24"/>
          <w:szCs w:val="24"/>
          <w:lang w:eastAsia="tr-TR"/>
        </w:rPr>
        <w:lastRenderedPageBreak/>
        <w:drawing>
          <wp:inline distT="0" distB="0" distL="0" distR="0" wp14:anchorId="04A834C9" wp14:editId="43FDB140">
            <wp:extent cx="5838825" cy="4924425"/>
            <wp:effectExtent l="0" t="0" r="9525" b="9525"/>
            <wp:docPr id="3" name="image1.png" descr="https://lh3.googleusercontent.com/oKgT911U6bhuHZ9oKYWiJQ-Qv3K5-T1rsNaB2dbwSQR9oiQzZItx9sHKv_re5Sf7YnDQNi-oozmZYAytovSucc33p90JPNDLgphwcOwQPO4UGRO4UUDRGnSJFRLQc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oKgT911U6bhuHZ9oKYWiJQ-Qv3K5-T1rsNaB2dbwSQR9oiQzZItx9sHKv_re5Sf7YnDQNi-oozmZYAytovSucc33p90JPNDLgphwcOwQPO4UGRO4UUDRGnSJFRLQcw"/>
                    <pic:cNvPicPr preferRelativeResize="0"/>
                  </pic:nvPicPr>
                  <pic:blipFill>
                    <a:blip r:embed="rId11"/>
                    <a:srcRect/>
                    <a:stretch>
                      <a:fillRect/>
                    </a:stretch>
                  </pic:blipFill>
                  <pic:spPr>
                    <a:xfrm>
                      <a:off x="0" y="0"/>
                      <a:ext cx="5838825" cy="4924425"/>
                    </a:xfrm>
                    <a:prstGeom prst="rect">
                      <a:avLst/>
                    </a:prstGeom>
                    <a:ln/>
                  </pic:spPr>
                </pic:pic>
              </a:graphicData>
            </a:graphic>
          </wp:inline>
        </w:drawing>
      </w:r>
    </w:p>
    <w:p w14:paraId="783AD91D" w14:textId="2754E5CB" w:rsidR="00F015E7" w:rsidRPr="005B72F9" w:rsidRDefault="00F015E7" w:rsidP="009504A5">
      <w:pPr>
        <w:tabs>
          <w:tab w:val="left" w:pos="1134"/>
        </w:tabs>
        <w:spacing w:before="0" w:after="0" w:line="360" w:lineRule="auto"/>
        <w:ind w:left="1134" w:hanging="1134"/>
        <w:jc w:val="center"/>
        <w:rPr>
          <w:rFonts w:ascii="Times New Roman" w:hAnsi="Times New Roman" w:cs="Times New Roman"/>
          <w:bCs/>
          <w:color w:val="000000" w:themeColor="text1"/>
          <w:sz w:val="24"/>
          <w:szCs w:val="24"/>
        </w:rPr>
      </w:pPr>
      <w:r w:rsidRPr="005B72F9">
        <w:rPr>
          <w:rFonts w:ascii="Times New Roman" w:hAnsi="Times New Roman" w:cs="Times New Roman"/>
          <w:b/>
          <w:color w:val="000000" w:themeColor="text1"/>
          <w:sz w:val="24"/>
          <w:szCs w:val="24"/>
        </w:rPr>
        <w:t>Şekil 2</w:t>
      </w:r>
      <w:r w:rsidRPr="005B72F9">
        <w:rPr>
          <w:rFonts w:ascii="Times New Roman" w:hAnsi="Times New Roman" w:cs="Times New Roman"/>
          <w:bCs/>
          <w:color w:val="000000" w:themeColor="text1"/>
          <w:sz w:val="24"/>
          <w:szCs w:val="24"/>
        </w:rPr>
        <w:t xml:space="preserve"> Başkent Üniversitesi Organizasyon Şeması</w:t>
      </w:r>
    </w:p>
    <w:p w14:paraId="3B95968A" w14:textId="77777777" w:rsidR="00395317" w:rsidRPr="005B72F9" w:rsidRDefault="00395317" w:rsidP="009504A5">
      <w:pPr>
        <w:spacing w:before="0" w:after="0" w:line="360" w:lineRule="auto"/>
        <w:ind w:left="360"/>
        <w:jc w:val="both"/>
        <w:rPr>
          <w:rFonts w:ascii="Times New Roman" w:hAnsi="Times New Roman" w:cs="Times New Roman"/>
          <w:color w:val="000000" w:themeColor="text1"/>
          <w:sz w:val="24"/>
          <w:szCs w:val="24"/>
        </w:rPr>
      </w:pPr>
    </w:p>
    <w:p w14:paraId="175413BC" w14:textId="77777777" w:rsidR="00B873A7" w:rsidRPr="005B72F9" w:rsidRDefault="00B873A7" w:rsidP="0009188F">
      <w:pPr>
        <w:spacing w:before="0" w:after="0" w:line="360" w:lineRule="auto"/>
        <w:ind w:firstLine="720"/>
        <w:jc w:val="both"/>
        <w:rPr>
          <w:rFonts w:ascii="Times New Roman" w:hAnsi="Times New Roman" w:cs="Times New Roman"/>
          <w:color w:val="000000" w:themeColor="text1"/>
          <w:sz w:val="24"/>
          <w:szCs w:val="24"/>
          <w:lang w:bidi="tr-TR"/>
        </w:rPr>
      </w:pPr>
      <w:r w:rsidRPr="005B72F9">
        <w:rPr>
          <w:rFonts w:ascii="Times New Roman" w:hAnsi="Times New Roman" w:cs="Times New Roman"/>
          <w:color w:val="000000" w:themeColor="text1"/>
          <w:sz w:val="24"/>
          <w:szCs w:val="24"/>
          <w:lang w:bidi="tr-TR"/>
        </w:rPr>
        <w:t xml:space="preserve">Yönetim Bilişim Sistemleri Programında iç kalite güvencesi sisteminin oluşturulması amacıyla birimin </w:t>
      </w:r>
      <w:proofErr w:type="gramStart"/>
      <w:r w:rsidRPr="005B72F9">
        <w:rPr>
          <w:rFonts w:ascii="Times New Roman" w:hAnsi="Times New Roman" w:cs="Times New Roman"/>
          <w:color w:val="000000" w:themeColor="text1"/>
          <w:sz w:val="24"/>
          <w:szCs w:val="24"/>
          <w:lang w:bidi="tr-TR"/>
        </w:rPr>
        <w:t>misyon</w:t>
      </w:r>
      <w:proofErr w:type="gramEnd"/>
      <w:r w:rsidRPr="005B72F9">
        <w:rPr>
          <w:rFonts w:ascii="Times New Roman" w:hAnsi="Times New Roman" w:cs="Times New Roman"/>
          <w:color w:val="000000" w:themeColor="text1"/>
          <w:sz w:val="24"/>
          <w:szCs w:val="24"/>
          <w:lang w:bidi="tr-TR"/>
        </w:rPr>
        <w:t>, vizyon, stratejik hedefleri ve performans göstergelerini belirlemek, izlemek ve iyileştirmek üzere "Birim Kalite Güvence Komisyonu" oluşturulmuştur. Birim Kalite Güvence Komisyonu, katılımcı ve şeffaf bir anlayışla değerlendirmeler yaparak birimde sürekli iyileştirme ve geliştirme sağlanabilmesine dönük amaç, yöntem ve içerikler üretmeyi benimsemektedir. Bu yaklaşımla, iç kalite güvence mekanizmalarının planlaması, birimin kalite ve standartlar ile ilgili stratejisinin geliştirilmesi, bölüm ve öğretim elemanlarının kalite güvence konusundaki sorumluluklarının izlenmesi, bölüm öğrencilerinin iç kalite güvence çalışmalarına katılımlarının sağlanarak birimde kalite kültürünün yaygınlaştırılmasına yönelik çalışmalar yapmaktadır.</w:t>
      </w:r>
    </w:p>
    <w:p w14:paraId="0F85C235" w14:textId="77777777" w:rsidR="00B873A7" w:rsidRPr="005B72F9" w:rsidRDefault="00B873A7" w:rsidP="0009188F">
      <w:pPr>
        <w:spacing w:before="0" w:after="0" w:line="360" w:lineRule="auto"/>
        <w:ind w:firstLine="720"/>
        <w:jc w:val="both"/>
        <w:rPr>
          <w:rFonts w:ascii="Times New Roman" w:hAnsi="Times New Roman" w:cs="Times New Roman"/>
          <w:color w:val="000000" w:themeColor="text1"/>
          <w:sz w:val="24"/>
          <w:szCs w:val="24"/>
          <w:lang w:bidi="tr-TR"/>
        </w:rPr>
      </w:pPr>
      <w:r w:rsidRPr="005B72F9">
        <w:rPr>
          <w:rFonts w:ascii="Times New Roman" w:hAnsi="Times New Roman" w:cs="Times New Roman"/>
          <w:color w:val="000000" w:themeColor="text1"/>
          <w:sz w:val="24"/>
          <w:szCs w:val="24"/>
          <w:lang w:bidi="tr-TR"/>
        </w:rPr>
        <w:lastRenderedPageBreak/>
        <w:t xml:space="preserve">Kalite güvencesi kültürünü geliştirmek üzere yapılan planlamalar ve uygulamalar arasında, YBS Bölümün sürekli iyileştirme yaklaşımı ve felsefesi, uzun vadeli, küçük adımlarla sürekli ve düzenli biçimde eğitim programını geliştirilmesi, tüm paydaşların katılımının sağlanması, küçük ama sürekli iyileştirmelere yönelik kullanılan yöntem, teknik ve çabaların bütünü olarak tanımlanmaktadır. </w:t>
      </w:r>
      <w:proofErr w:type="gramStart"/>
      <w:r w:rsidRPr="005B72F9">
        <w:rPr>
          <w:rFonts w:ascii="Times New Roman" w:hAnsi="Times New Roman" w:cs="Times New Roman"/>
          <w:color w:val="000000" w:themeColor="text1"/>
          <w:sz w:val="24"/>
          <w:szCs w:val="24"/>
          <w:lang w:bidi="tr-TR"/>
        </w:rPr>
        <w:t>YBS eğitim programının amaçları ve program çıktılarının belirlemesi, bunlar doğrultusunda mezunlarının sahip olması gereken bilgi, beceri ve tutumların, her seviyede saptadıktan sonra eğitim programının, planının oluşturulması, sürekli olarak geri bildirim alınarak uygulanan programın belirlenen amaçları, çıktıları ve saptanan nitelikleri sürekli daha iyi yerine getirilip getirmediğinin gözlemlenmesi, buna göre sürekli iyileştirmelerin yapılarak eğitim programın sürekli iyileştirilmesi anlayışının temelini oluşturmaktadır.</w:t>
      </w:r>
      <w:proofErr w:type="gramEnd"/>
    </w:p>
    <w:p w14:paraId="1978137E" w14:textId="77777777" w:rsidR="00B873A7" w:rsidRPr="005B72F9" w:rsidRDefault="00B873A7" w:rsidP="009504A5">
      <w:pPr>
        <w:spacing w:before="0" w:after="0" w:line="360" w:lineRule="auto"/>
        <w:ind w:firstLine="360"/>
        <w:jc w:val="both"/>
        <w:rPr>
          <w:rFonts w:ascii="Times New Roman" w:hAnsi="Times New Roman" w:cs="Times New Roman"/>
          <w:color w:val="000000" w:themeColor="text1"/>
          <w:sz w:val="24"/>
          <w:szCs w:val="24"/>
          <w:lang w:bidi="tr-TR"/>
        </w:rPr>
      </w:pPr>
      <w:r w:rsidRPr="005B72F9">
        <w:rPr>
          <w:rFonts w:ascii="Times New Roman" w:hAnsi="Times New Roman" w:cs="Times New Roman"/>
          <w:color w:val="000000" w:themeColor="text1"/>
          <w:sz w:val="24"/>
          <w:szCs w:val="24"/>
          <w:lang w:bidi="tr-TR"/>
        </w:rPr>
        <w:t xml:space="preserve">Sürekli İyileştirme: YBS Bölümün sürekli iyileştirme yaklaşımı ve felsefesi, uzun vadeli, küçük adımlarla sürekli ve düzenli biçimde eğitim programını geliştirilmesi, tüm paydaşların katılımının sağlanması, küçük ama sürekli iyileştirmelere yönelik kullanılan yöntem, teknik ve çabaların bütünü olarak tanımlanmaktadır. Program eğitim amaçlarını belirleme ve güncelleme yöntemleri ile program çıktıları ölçme ve değerlendirme sistemi, sürekli iyileştirme faaliyetlerinin kısa ve uzun vadeli uygulanmasında kullanılmaktadır. </w:t>
      </w:r>
      <w:proofErr w:type="gramStart"/>
      <w:r w:rsidRPr="005B72F9">
        <w:rPr>
          <w:rFonts w:ascii="Times New Roman" w:hAnsi="Times New Roman" w:cs="Times New Roman"/>
          <w:color w:val="000000" w:themeColor="text1"/>
          <w:sz w:val="24"/>
          <w:szCs w:val="24"/>
          <w:lang w:bidi="tr-TR"/>
        </w:rPr>
        <w:t>YBS Eğitim programının amaçları ve program çıktılarının belirlemesi, bunlar doğrultusunda mezunlarının sahip olması gereken bilgi, beceri ve tutumların, her seviyede saptadıktan sonra eğitim programının, planının oluşturulması, sürekli olarak geri bildirim alınarak uygulanan programın belirlenen amaçları, çıktıları ve saptanan nitelikleri sürekli daha iyi yerine getirilip getirilmediğinin gözlemlenmesi,  buna göre sürekli iyileştirmelerin yapılarak eğitim programın sürekli iyileştirilmesi anlayışının temelini oluşturmaktadır.</w:t>
      </w:r>
      <w:proofErr w:type="gramEnd"/>
    </w:p>
    <w:p w14:paraId="2E909101" w14:textId="77777777" w:rsidR="00B873A7" w:rsidRPr="005B72F9" w:rsidRDefault="00B873A7" w:rsidP="009504A5">
      <w:pPr>
        <w:spacing w:before="0" w:after="0" w:line="360" w:lineRule="auto"/>
        <w:jc w:val="both"/>
        <w:rPr>
          <w:rFonts w:ascii="Times New Roman" w:hAnsi="Times New Roman" w:cs="Times New Roman"/>
          <w:color w:val="000000" w:themeColor="text1"/>
          <w:sz w:val="24"/>
          <w:szCs w:val="24"/>
        </w:rPr>
      </w:pPr>
    </w:p>
    <w:p w14:paraId="7B17B118" w14:textId="349BDF59" w:rsidR="00B873A7" w:rsidRPr="005B72F9" w:rsidRDefault="00455D34" w:rsidP="009504A5">
      <w:pPr>
        <w:spacing w:before="0" w:after="0" w:line="360" w:lineRule="auto"/>
        <w:rPr>
          <w:rFonts w:ascii="Times New Roman" w:hAnsi="Times New Roman" w:cs="Times New Roman"/>
          <w:color w:val="000000" w:themeColor="text1"/>
          <w:sz w:val="24"/>
          <w:szCs w:val="24"/>
        </w:rPr>
      </w:pPr>
      <w:hyperlink r:id="rId12" w:tgtFrame="_blank" w:history="1">
        <w:r w:rsidR="00B873A7" w:rsidRPr="005B72F9">
          <w:rPr>
            <w:rStyle w:val="Kpr"/>
            <w:rFonts w:ascii="Times New Roman" w:hAnsi="Times New Roman" w:cs="Times New Roman"/>
            <w:color w:val="000000" w:themeColor="text1"/>
            <w:sz w:val="24"/>
            <w:szCs w:val="24"/>
          </w:rPr>
          <w:t>Kanıtlar</w:t>
        </w:r>
        <w:r w:rsidR="00F75043" w:rsidRPr="005B72F9">
          <w:rPr>
            <w:rStyle w:val="Kpr"/>
            <w:rFonts w:ascii="Times New Roman" w:hAnsi="Times New Roman" w:cs="Times New Roman"/>
            <w:color w:val="000000" w:themeColor="text1"/>
            <w:sz w:val="24"/>
            <w:szCs w:val="24"/>
          </w:rPr>
          <w:t xml:space="preserve"> Bağlantı Linki (Tıklayınız)</w:t>
        </w:r>
        <w:r w:rsidR="00B873A7" w:rsidRPr="005B72F9">
          <w:rPr>
            <w:rStyle w:val="Kpr"/>
            <w:rFonts w:ascii="Times New Roman" w:hAnsi="Times New Roman" w:cs="Times New Roman"/>
            <w:color w:val="000000" w:themeColor="text1"/>
            <w:sz w:val="24"/>
            <w:szCs w:val="24"/>
          </w:rPr>
          <w:t>:</w:t>
        </w:r>
      </w:hyperlink>
      <w:r w:rsidR="00B873A7" w:rsidRPr="005B72F9">
        <w:rPr>
          <w:rFonts w:ascii="Times New Roman" w:hAnsi="Times New Roman" w:cs="Times New Roman"/>
          <w:color w:val="000000" w:themeColor="text1"/>
          <w:sz w:val="24"/>
          <w:szCs w:val="24"/>
        </w:rPr>
        <w:t xml:space="preserve"> </w:t>
      </w:r>
    </w:p>
    <w:p w14:paraId="56F1EED6" w14:textId="2A41EF8F" w:rsidR="00B873A7" w:rsidRPr="005B72F9" w:rsidRDefault="00B873A7" w:rsidP="009504A5">
      <w:pPr>
        <w:pStyle w:val="ListeParagraf"/>
        <w:numPr>
          <w:ilvl w:val="0"/>
          <w:numId w:val="38"/>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Personel Listesi Bölüm i</w:t>
      </w:r>
      <w:r w:rsidR="005A0AC9" w:rsidRPr="005B72F9">
        <w:rPr>
          <w:rFonts w:ascii="Times New Roman" w:hAnsi="Times New Roman" w:cs="Times New Roman"/>
          <w:color w:val="000000" w:themeColor="text1"/>
          <w:sz w:val="24"/>
          <w:szCs w:val="24"/>
        </w:rPr>
        <w:t>çi ve Fakülte görevlendirmeleri</w:t>
      </w:r>
    </w:p>
    <w:p w14:paraId="1A64712B" w14:textId="2118715F" w:rsidR="00B873A7" w:rsidRPr="005B72F9" w:rsidRDefault="00BD4B19" w:rsidP="009504A5">
      <w:pPr>
        <w:pStyle w:val="ListeParagraf"/>
        <w:numPr>
          <w:ilvl w:val="0"/>
          <w:numId w:val="38"/>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Bölüm </w:t>
      </w:r>
      <w:r w:rsidR="005A0AC9" w:rsidRPr="005B72F9">
        <w:rPr>
          <w:rFonts w:ascii="Times New Roman" w:hAnsi="Times New Roman" w:cs="Times New Roman"/>
          <w:color w:val="000000" w:themeColor="text1"/>
          <w:sz w:val="24"/>
          <w:szCs w:val="24"/>
        </w:rPr>
        <w:t>Toplantı Tutanak Örnekleri</w:t>
      </w:r>
    </w:p>
    <w:p w14:paraId="1A5647E7" w14:textId="77777777" w:rsidR="00B873A7" w:rsidRPr="005B72F9" w:rsidRDefault="00B873A7" w:rsidP="009504A5">
      <w:pPr>
        <w:spacing w:before="0" w:after="0" w:line="360" w:lineRule="auto"/>
        <w:jc w:val="both"/>
        <w:rPr>
          <w:rFonts w:ascii="Times New Roman" w:hAnsi="Times New Roman" w:cs="Times New Roman"/>
          <w:b/>
          <w:i/>
          <w:color w:val="000000" w:themeColor="text1"/>
          <w:sz w:val="24"/>
          <w:szCs w:val="24"/>
          <w:u w:val="single"/>
        </w:rPr>
      </w:pPr>
    </w:p>
    <w:p w14:paraId="5C334F01" w14:textId="21725CE4"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A.2. Misyon Ve Stratejik Amaçlar</w:t>
      </w:r>
    </w:p>
    <w:p w14:paraId="3949E055" w14:textId="6188C7B2" w:rsidR="00C65192" w:rsidRPr="005B72F9" w:rsidRDefault="00C65192"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YBS Bölümünün stratejik planına ilişkin konular ve kararlar sonraki bölümlerde belirtilen karar alma sürecinden geçirilmektedir. Akademik ve bölüm </w:t>
      </w:r>
      <w:r w:rsidRPr="005B72F9">
        <w:rPr>
          <w:rFonts w:ascii="Times New Roman" w:hAnsi="Times New Roman" w:cs="Times New Roman"/>
          <w:color w:val="000000" w:themeColor="text1"/>
          <w:sz w:val="24"/>
          <w:szCs w:val="24"/>
        </w:rPr>
        <w:lastRenderedPageBreak/>
        <w:t>kurullarında gerekli temsilciler yer almakta, ihtiyaç duyulduğunda öğrenci temsilcilerin katılımların da olduğu toplantılar düzenlenmektedir.</w:t>
      </w:r>
    </w:p>
    <w:p w14:paraId="623EA35D" w14:textId="078B09C0" w:rsidR="00C65192" w:rsidRPr="005B72F9" w:rsidRDefault="00C65192" w:rsidP="0009188F">
      <w:pPr>
        <w:spacing w:before="0" w:after="0" w:line="360" w:lineRule="auto"/>
        <w:ind w:firstLine="720"/>
        <w:jc w:val="both"/>
        <w:rPr>
          <w:rFonts w:ascii="Times New Roman" w:hAnsi="Times New Roman" w:cs="Times New Roman"/>
          <w:color w:val="000000" w:themeColor="text1"/>
          <w:sz w:val="24"/>
          <w:szCs w:val="24"/>
        </w:rPr>
      </w:pPr>
      <w:proofErr w:type="gramStart"/>
      <w:r w:rsidRPr="005B72F9">
        <w:rPr>
          <w:rFonts w:ascii="Times New Roman" w:hAnsi="Times New Roman" w:cs="Times New Roman"/>
          <w:b/>
          <w:bCs/>
          <w:color w:val="000000" w:themeColor="text1"/>
          <w:sz w:val="24"/>
          <w:szCs w:val="24"/>
        </w:rPr>
        <w:t>Başkent Üniversitesi Misyonu</w:t>
      </w:r>
      <w:r w:rsidRPr="005B72F9">
        <w:rPr>
          <w:rFonts w:ascii="Times New Roman" w:hAnsi="Times New Roman" w:cs="Times New Roman"/>
          <w:color w:val="000000" w:themeColor="text1"/>
          <w:sz w:val="24"/>
          <w:szCs w:val="24"/>
        </w:rPr>
        <w:t xml:space="preserve">: Bilimin nesnelliğini benimseyen, ulusal bilince sahip, araştırıcı, sorgulayıcı, üretken, akla ve bilime saygılı, çözümleyici ve bütünleştirici düşünce yapısına sahip, insan ve çevre haklarına duyarlı, evrensel hukuka saygılı, yaratıcı ve yenilikçi, ayrıca Atatürk ilkelerine bağlı bireyler yetiştirmek; eğitim-öğretim, araştırma geliştirme ve bilimi yayma etkinlikleri aracılığıyla Türk toplumunun teknolojik, </w:t>
      </w:r>
      <w:proofErr w:type="spellStart"/>
      <w:r w:rsidRPr="005B72F9">
        <w:rPr>
          <w:rFonts w:ascii="Times New Roman" w:hAnsi="Times New Roman" w:cs="Times New Roman"/>
          <w:color w:val="000000" w:themeColor="text1"/>
          <w:sz w:val="24"/>
          <w:szCs w:val="24"/>
        </w:rPr>
        <w:t>sosyo</w:t>
      </w:r>
      <w:proofErr w:type="spellEnd"/>
      <w:r w:rsidRPr="005B72F9">
        <w:rPr>
          <w:rFonts w:ascii="Times New Roman" w:hAnsi="Times New Roman" w:cs="Times New Roman"/>
          <w:color w:val="000000" w:themeColor="text1"/>
          <w:sz w:val="24"/>
          <w:szCs w:val="24"/>
        </w:rPr>
        <w:t xml:space="preserve">-ekonomik ve kültürel düzeyinin yükseltilmesine, insan sağlığının iyileştirilmesine, insan ve çevresel haklarının geliştirilmesi ve korunmasına, topluma hizmetin yaygınlaşmasına katkıda bulunmaktır. </w:t>
      </w:r>
      <w:proofErr w:type="gramEnd"/>
      <w:r w:rsidRPr="005B72F9">
        <w:rPr>
          <w:rFonts w:ascii="Times New Roman" w:hAnsi="Times New Roman" w:cs="Times New Roman"/>
          <w:color w:val="000000" w:themeColor="text1"/>
          <w:sz w:val="24"/>
          <w:szCs w:val="24"/>
        </w:rPr>
        <w:t xml:space="preserve">Başkent Üniversitesi Misyonu </w:t>
      </w:r>
      <w:hyperlink r:id="rId13" w:tgtFrame="_blank" w:history="1">
        <w:r w:rsidR="00F75043" w:rsidRPr="005B72F9">
          <w:rPr>
            <w:rStyle w:val="Kpr"/>
            <w:rFonts w:ascii="Times New Roman" w:hAnsi="Times New Roman" w:cs="Times New Roman"/>
            <w:color w:val="000000" w:themeColor="text1"/>
            <w:sz w:val="24"/>
            <w:szCs w:val="24"/>
          </w:rPr>
          <w:t>bu linkte</w:t>
        </w:r>
      </w:hyperlink>
      <w:r w:rsidR="00F75043" w:rsidRPr="005B72F9">
        <w:rPr>
          <w:rFonts w:ascii="Times New Roman" w:hAnsi="Times New Roman" w:cs="Times New Roman"/>
          <w:color w:val="000000" w:themeColor="text1"/>
          <w:sz w:val="24"/>
          <w:szCs w:val="24"/>
        </w:rPr>
        <w:t xml:space="preserve"> </w:t>
      </w:r>
      <w:r w:rsidRPr="005B72F9">
        <w:rPr>
          <w:rFonts w:ascii="Times New Roman" w:hAnsi="Times New Roman" w:cs="Times New Roman"/>
          <w:color w:val="000000" w:themeColor="text1"/>
          <w:sz w:val="24"/>
          <w:szCs w:val="24"/>
        </w:rPr>
        <w:t>çevrim içi yayınlanmaktadır.</w:t>
      </w:r>
    </w:p>
    <w:p w14:paraId="6DCD39B0" w14:textId="44A3655B" w:rsidR="00C65192" w:rsidRPr="005B72F9" w:rsidRDefault="00C65192" w:rsidP="0009188F">
      <w:pPr>
        <w:spacing w:before="0" w:after="0" w:line="360" w:lineRule="auto"/>
        <w:ind w:firstLine="720"/>
        <w:jc w:val="both"/>
        <w:rPr>
          <w:rFonts w:ascii="Times New Roman" w:hAnsi="Times New Roman" w:cs="Times New Roman"/>
          <w:color w:val="000000" w:themeColor="text1"/>
          <w:sz w:val="24"/>
          <w:szCs w:val="24"/>
        </w:rPr>
      </w:pPr>
      <w:proofErr w:type="gramStart"/>
      <w:r w:rsidRPr="005B72F9">
        <w:rPr>
          <w:rFonts w:ascii="Times New Roman" w:hAnsi="Times New Roman" w:cs="Times New Roman"/>
          <w:b/>
          <w:bCs/>
          <w:color w:val="000000" w:themeColor="text1"/>
          <w:sz w:val="24"/>
          <w:szCs w:val="24"/>
        </w:rPr>
        <w:t>Ticari Bilimler Fakültesi Misyonu</w:t>
      </w:r>
      <w:r w:rsidRPr="005B72F9">
        <w:rPr>
          <w:rFonts w:ascii="Times New Roman" w:hAnsi="Times New Roman" w:cs="Times New Roman"/>
          <w:color w:val="000000" w:themeColor="text1"/>
          <w:sz w:val="24"/>
          <w:szCs w:val="24"/>
        </w:rPr>
        <w:t xml:space="preserve">: Bilimin nesnelliğini benimseyen, ulusal bilince sahip, araştırıcı, sorgulayıcı, üretken, akla ve bilime saygılı, çözümleyici ve bütünleştirici düşünce yapısına sahip yaratıcı ve yenilikçi bireyler yetiştirmek; eğitim-öğretim, araştırma-geliştirme ve bilimi yayma etkinlikleri aracılığıyla Türk toplumunun teknolojik, </w:t>
      </w:r>
      <w:proofErr w:type="spellStart"/>
      <w:r w:rsidRPr="005B72F9">
        <w:rPr>
          <w:rFonts w:ascii="Times New Roman" w:hAnsi="Times New Roman" w:cs="Times New Roman"/>
          <w:color w:val="000000" w:themeColor="text1"/>
          <w:sz w:val="24"/>
          <w:szCs w:val="24"/>
        </w:rPr>
        <w:t>sosyo</w:t>
      </w:r>
      <w:proofErr w:type="spellEnd"/>
      <w:r w:rsidRPr="005B72F9">
        <w:rPr>
          <w:rFonts w:ascii="Times New Roman" w:hAnsi="Times New Roman" w:cs="Times New Roman"/>
          <w:color w:val="000000" w:themeColor="text1"/>
          <w:sz w:val="24"/>
          <w:szCs w:val="24"/>
        </w:rPr>
        <w:t xml:space="preserve">-ekonomik ve kültürel düzeyinin yükseltilmesine, insan sağlığının gelişmesine ve topluma hizmetin yaygınlaşmasına katkıda bulunmaktır. </w:t>
      </w:r>
      <w:proofErr w:type="gramEnd"/>
      <w:r w:rsidRPr="005B72F9">
        <w:rPr>
          <w:rFonts w:ascii="Times New Roman" w:hAnsi="Times New Roman" w:cs="Times New Roman"/>
          <w:color w:val="000000" w:themeColor="text1"/>
          <w:sz w:val="24"/>
          <w:szCs w:val="24"/>
        </w:rPr>
        <w:t xml:space="preserve">Ticari Bilimler Fakültesi Misyonu </w:t>
      </w:r>
      <w:hyperlink r:id="rId14" w:tgtFrame="_blank" w:history="1">
        <w:r w:rsidR="00F75043" w:rsidRPr="005B72F9">
          <w:rPr>
            <w:rStyle w:val="Kpr"/>
            <w:rFonts w:ascii="Times New Roman" w:hAnsi="Times New Roman" w:cs="Times New Roman"/>
            <w:color w:val="000000" w:themeColor="text1"/>
            <w:sz w:val="24"/>
            <w:szCs w:val="24"/>
          </w:rPr>
          <w:t>bu linkte</w:t>
        </w:r>
      </w:hyperlink>
      <w:r w:rsidRPr="005B72F9">
        <w:rPr>
          <w:rFonts w:ascii="Times New Roman" w:hAnsi="Times New Roman" w:cs="Times New Roman"/>
          <w:color w:val="000000" w:themeColor="text1"/>
          <w:sz w:val="24"/>
          <w:szCs w:val="24"/>
        </w:rPr>
        <w:t xml:space="preserve"> çevrim içi yayınlanmaktadır.</w:t>
      </w:r>
    </w:p>
    <w:p w14:paraId="108C1B31" w14:textId="6CB795AE" w:rsidR="00C65192" w:rsidRPr="005B72F9" w:rsidRDefault="00C65192"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b/>
          <w:bCs/>
          <w:color w:val="000000" w:themeColor="text1"/>
          <w:sz w:val="24"/>
          <w:szCs w:val="24"/>
        </w:rPr>
        <w:t>Yönetim Bilişim sistemleri Bölümü Misyonu</w:t>
      </w:r>
      <w:r w:rsidRPr="005B72F9">
        <w:rPr>
          <w:rFonts w:ascii="Times New Roman" w:hAnsi="Times New Roman" w:cs="Times New Roman"/>
          <w:color w:val="000000" w:themeColor="text1"/>
          <w:sz w:val="24"/>
          <w:szCs w:val="24"/>
        </w:rPr>
        <w:t>: Bilişim sistemleri ve teknolojilerini geliştirme, kullanma, uygulama bilgi ve becerileri ile iş sistemleri yönetim pratiğine sahip yüksek nitelikli mezunlar yetiştirmektir. Yönetim Bilişim sistemleri Bölümü Misyonu</w:t>
      </w:r>
      <w:r w:rsidR="0099057A" w:rsidRPr="005B72F9">
        <w:rPr>
          <w:rFonts w:ascii="Times New Roman" w:hAnsi="Times New Roman" w:cs="Times New Roman"/>
          <w:color w:val="000000" w:themeColor="text1"/>
          <w:sz w:val="24"/>
          <w:szCs w:val="24"/>
        </w:rPr>
        <w:t xml:space="preserve"> </w:t>
      </w:r>
      <w:hyperlink r:id="rId15" w:tgtFrame="_blank" w:history="1">
        <w:r w:rsidR="00F75043" w:rsidRPr="005B72F9">
          <w:rPr>
            <w:rStyle w:val="Kpr"/>
            <w:rFonts w:ascii="Times New Roman" w:hAnsi="Times New Roman" w:cs="Times New Roman"/>
            <w:color w:val="000000" w:themeColor="text1"/>
            <w:sz w:val="24"/>
            <w:szCs w:val="24"/>
          </w:rPr>
          <w:t>bu linkte</w:t>
        </w:r>
      </w:hyperlink>
      <w:r w:rsidR="00F75043" w:rsidRPr="005B72F9">
        <w:rPr>
          <w:rFonts w:ascii="Times New Roman" w:hAnsi="Times New Roman" w:cs="Times New Roman"/>
          <w:color w:val="000000" w:themeColor="text1"/>
          <w:sz w:val="24"/>
          <w:szCs w:val="24"/>
        </w:rPr>
        <w:t xml:space="preserve"> </w:t>
      </w:r>
      <w:r w:rsidRPr="005B72F9">
        <w:rPr>
          <w:rFonts w:ascii="Times New Roman" w:hAnsi="Times New Roman" w:cs="Times New Roman"/>
          <w:color w:val="000000" w:themeColor="text1"/>
          <w:sz w:val="24"/>
          <w:szCs w:val="24"/>
        </w:rPr>
        <w:t>çevrim içi yayınlanmaktadır.</w:t>
      </w:r>
    </w:p>
    <w:p w14:paraId="69FBD8ED" w14:textId="34B982AA" w:rsidR="00C65192" w:rsidRPr="005B72F9" w:rsidRDefault="00C65192"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Program eğitim amaçlarına hangi düzeyde ulaşıldığı mezunlarımızı istihdam eden sektör temsilcileri ile yapılan görüşmeler, mezun toplantıları ile onlara uygulanan anketler ve bölüm elemanlarının tecrübeleri doğrultusunda saptanmaktadır. Ayrıca öğrencilerimizin yaz stajı ve işbaşı eğitimi yaptığı kurumlardan alınan geribildirimler de kullanılmaktadır. Geribildirimler doğrultusunda, program eğitim amaçlarına ulaşma durum değerlendirmesi, iç ve dış paydaş olan öğretim personeliyle tartışılmaktadır. Mezunlara yönelik hazırlanan anketler ile çalıştıkları sektörle ilgili değerlendirilmenin alınması, programımızda görmüş olduğu eğitimin katkısının belirlenmesi ve program kazanımlarını ne ölçüde gerçekleştiğinin değerlendirilmesi istenmektedir. Bölüm personeli internet iletişim araçları ve sosyal medyayı (</w:t>
      </w:r>
      <w:proofErr w:type="spellStart"/>
      <w:r w:rsidR="00CA47A0" w:rsidRPr="005B72F9">
        <w:rPr>
          <w:rFonts w:ascii="Times New Roman" w:hAnsi="Times New Roman" w:cs="Times New Roman"/>
          <w:color w:val="000000" w:themeColor="text1"/>
          <w:sz w:val="24"/>
          <w:szCs w:val="24"/>
        </w:rPr>
        <w:fldChar w:fldCharType="begin"/>
      </w:r>
      <w:r w:rsidR="00CA47A0" w:rsidRPr="005B72F9">
        <w:rPr>
          <w:rFonts w:ascii="Times New Roman" w:hAnsi="Times New Roman" w:cs="Times New Roman"/>
          <w:color w:val="000000" w:themeColor="text1"/>
          <w:sz w:val="24"/>
          <w:szCs w:val="24"/>
        </w:rPr>
        <w:instrText xml:space="preserve"> HYPERLINK "https://www.instagram.com/ybs.baskentuni" \t "_blank" </w:instrText>
      </w:r>
      <w:r w:rsidR="00CA47A0" w:rsidRPr="005B72F9">
        <w:rPr>
          <w:rFonts w:ascii="Times New Roman" w:hAnsi="Times New Roman" w:cs="Times New Roman"/>
          <w:color w:val="000000" w:themeColor="text1"/>
          <w:sz w:val="24"/>
          <w:szCs w:val="24"/>
        </w:rPr>
        <w:fldChar w:fldCharType="separate"/>
      </w:r>
      <w:r w:rsidRPr="005B72F9">
        <w:rPr>
          <w:rStyle w:val="Kpr"/>
          <w:rFonts w:ascii="Times New Roman" w:hAnsi="Times New Roman" w:cs="Times New Roman"/>
          <w:color w:val="000000" w:themeColor="text1"/>
          <w:sz w:val="24"/>
          <w:szCs w:val="24"/>
        </w:rPr>
        <w:t>Instagram</w:t>
      </w:r>
      <w:proofErr w:type="spellEnd"/>
      <w:r w:rsidR="00CA47A0" w:rsidRPr="005B72F9">
        <w:rPr>
          <w:rFonts w:ascii="Times New Roman" w:hAnsi="Times New Roman" w:cs="Times New Roman"/>
          <w:color w:val="000000" w:themeColor="text1"/>
          <w:sz w:val="24"/>
          <w:szCs w:val="24"/>
        </w:rPr>
        <w:fldChar w:fldCharType="end"/>
      </w:r>
      <w:r w:rsidR="00CA47A0" w:rsidRPr="005B72F9">
        <w:rPr>
          <w:rFonts w:ascii="Times New Roman" w:hAnsi="Times New Roman" w:cs="Times New Roman"/>
          <w:color w:val="000000" w:themeColor="text1"/>
          <w:sz w:val="24"/>
          <w:szCs w:val="24"/>
        </w:rPr>
        <w:t xml:space="preserve">, </w:t>
      </w:r>
      <w:hyperlink r:id="rId16" w:history="1">
        <w:r w:rsidR="00CA47A0" w:rsidRPr="005B72F9">
          <w:rPr>
            <w:rStyle w:val="Kpr"/>
            <w:rFonts w:ascii="Times New Roman" w:hAnsi="Times New Roman" w:cs="Times New Roman"/>
            <w:color w:val="000000" w:themeColor="text1"/>
            <w:sz w:val="24"/>
            <w:szCs w:val="24"/>
          </w:rPr>
          <w:t>Facebook</w:t>
        </w:r>
      </w:hyperlink>
      <w:r w:rsidR="00CA47A0" w:rsidRPr="005B72F9">
        <w:rPr>
          <w:rFonts w:ascii="Times New Roman" w:hAnsi="Times New Roman" w:cs="Times New Roman"/>
          <w:color w:val="000000" w:themeColor="text1"/>
          <w:sz w:val="24"/>
          <w:szCs w:val="24"/>
        </w:rPr>
        <w:t xml:space="preserve">, </w:t>
      </w:r>
      <w:hyperlink r:id="rId17" w:history="1">
        <w:proofErr w:type="spellStart"/>
        <w:r w:rsidR="00CA47A0" w:rsidRPr="005B72F9">
          <w:rPr>
            <w:rStyle w:val="Kpr"/>
            <w:rFonts w:ascii="Times New Roman" w:hAnsi="Times New Roman" w:cs="Times New Roman"/>
            <w:color w:val="000000" w:themeColor="text1"/>
            <w:sz w:val="24"/>
            <w:szCs w:val="24"/>
          </w:rPr>
          <w:t>LinkedIn</w:t>
        </w:r>
        <w:proofErr w:type="spellEnd"/>
      </w:hyperlink>
      <w:r w:rsidRPr="005B72F9">
        <w:rPr>
          <w:rFonts w:ascii="Times New Roman" w:hAnsi="Times New Roman" w:cs="Times New Roman"/>
          <w:color w:val="000000" w:themeColor="text1"/>
          <w:sz w:val="24"/>
          <w:szCs w:val="24"/>
        </w:rPr>
        <w:t xml:space="preserve">) etkin olarak kullanmakta, çeşitli platform ve sosyal gruplar iletişim aracı olarak </w:t>
      </w:r>
      <w:r w:rsidRPr="005B72F9">
        <w:rPr>
          <w:rFonts w:ascii="Times New Roman" w:hAnsi="Times New Roman" w:cs="Times New Roman"/>
          <w:color w:val="000000" w:themeColor="text1"/>
          <w:sz w:val="24"/>
          <w:szCs w:val="24"/>
        </w:rPr>
        <w:lastRenderedPageBreak/>
        <w:t>kullanılmaktadır. Program eğitim amaçlarına erişmede gerek dış paydaşlardan ve gerekse iç paydaşlardan elde edilen bilgiler bölüm kurullarında görüşülerek anında gerekli tedbirler alınmakta, en yakın toplantı ve kurullarda da konular gündeme getirilmektedir.</w:t>
      </w:r>
    </w:p>
    <w:p w14:paraId="2B7CE722" w14:textId="69743B65" w:rsidR="0078259D" w:rsidRPr="005B72F9" w:rsidRDefault="0078259D" w:rsidP="0013524C">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Fakülte ve programlar düzeyinde bireysel ve kurumsal akademik performans doğrultusunda Başkent Üniversitesi Atama Yükseltme ve Performans Yönergesi doğrultusunda hesapla</w:t>
      </w:r>
      <w:r w:rsidR="00CA47A0" w:rsidRPr="005B72F9">
        <w:rPr>
          <w:rFonts w:ascii="Times New Roman" w:hAnsi="Times New Roman" w:cs="Times New Roman"/>
          <w:color w:val="000000" w:themeColor="text1"/>
          <w:sz w:val="24"/>
          <w:szCs w:val="24"/>
        </w:rPr>
        <w:t>nmaktadır (</w:t>
      </w:r>
      <w:hyperlink r:id="rId18" w:history="1">
        <w:r w:rsidR="00CA47A0" w:rsidRPr="005B72F9">
          <w:rPr>
            <w:rStyle w:val="Kpr"/>
            <w:rFonts w:ascii="Times New Roman" w:hAnsi="Times New Roman" w:cs="Times New Roman"/>
            <w:color w:val="000000" w:themeColor="text1"/>
            <w:sz w:val="24"/>
            <w:szCs w:val="24"/>
          </w:rPr>
          <w:t>Yönerge Bağlantısı</w:t>
        </w:r>
      </w:hyperlink>
      <w:r w:rsidRPr="005B72F9">
        <w:rPr>
          <w:rFonts w:ascii="Times New Roman" w:hAnsi="Times New Roman" w:cs="Times New Roman"/>
          <w:color w:val="000000" w:themeColor="text1"/>
          <w:sz w:val="24"/>
          <w:szCs w:val="24"/>
        </w:rPr>
        <w:t>)</w:t>
      </w:r>
      <w:r w:rsidR="00CA47A0" w:rsidRPr="005B72F9">
        <w:rPr>
          <w:rFonts w:ascii="Times New Roman" w:hAnsi="Times New Roman" w:cs="Times New Roman"/>
          <w:color w:val="000000" w:themeColor="text1"/>
          <w:sz w:val="24"/>
          <w:szCs w:val="24"/>
        </w:rPr>
        <w:t>.</w:t>
      </w:r>
      <w:r w:rsidRPr="005B72F9">
        <w:rPr>
          <w:rFonts w:ascii="Times New Roman" w:hAnsi="Times New Roman" w:cs="Times New Roman"/>
          <w:color w:val="000000" w:themeColor="text1"/>
          <w:sz w:val="24"/>
          <w:szCs w:val="24"/>
        </w:rPr>
        <w:t xml:space="preserve"> Bireysel akademik performans ölçme </w:t>
      </w:r>
      <w:proofErr w:type="gramStart"/>
      <w:r w:rsidRPr="005B72F9">
        <w:rPr>
          <w:rFonts w:ascii="Times New Roman" w:hAnsi="Times New Roman" w:cs="Times New Roman"/>
          <w:color w:val="000000" w:themeColor="text1"/>
          <w:sz w:val="24"/>
          <w:szCs w:val="24"/>
        </w:rPr>
        <w:t>kriterleri</w:t>
      </w:r>
      <w:proofErr w:type="gramEnd"/>
      <w:r w:rsidRPr="005B72F9">
        <w:rPr>
          <w:rFonts w:ascii="Times New Roman" w:hAnsi="Times New Roman" w:cs="Times New Roman"/>
          <w:color w:val="000000" w:themeColor="text1"/>
          <w:sz w:val="24"/>
          <w:szCs w:val="24"/>
        </w:rPr>
        <w:t xml:space="preserve"> doğrultusunda yapılan değerlendirme ve bu değerlendirme neticesinde elde edilen performans puanı, sözleşmelerin yenilenmesinde, performansa dayalı yıllık ücret artışının belirlenmesinde, teşvik ve ödüllerin tahsis ve dağıtılmasında, üniversite fonlarından ve kongre desteklerinden yararlanılmasında, akademik ve idari görevlendirmelerde dikkate alınmaktadır. Öğretim elemanının akademik performansı yıllık ücret artışlarında da etkili olabilmek</w:t>
      </w:r>
      <w:r w:rsidR="0013524C" w:rsidRPr="005B72F9">
        <w:rPr>
          <w:rFonts w:ascii="Times New Roman" w:hAnsi="Times New Roman" w:cs="Times New Roman"/>
          <w:color w:val="000000" w:themeColor="text1"/>
          <w:sz w:val="24"/>
          <w:szCs w:val="24"/>
        </w:rPr>
        <w:t>tedir.</w:t>
      </w:r>
    </w:p>
    <w:p w14:paraId="71BBE08F" w14:textId="77777777" w:rsidR="0078259D" w:rsidRPr="005B72F9" w:rsidRDefault="0078259D"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Akademik personel, fakülte ve programlar düzeyinde performans puanı aşağıda belirtilen </w:t>
      </w:r>
      <w:proofErr w:type="gramStart"/>
      <w:r w:rsidRPr="005B72F9">
        <w:rPr>
          <w:rFonts w:ascii="Times New Roman" w:hAnsi="Times New Roman" w:cs="Times New Roman"/>
          <w:color w:val="000000" w:themeColor="text1"/>
          <w:sz w:val="24"/>
          <w:szCs w:val="24"/>
        </w:rPr>
        <w:t>kriterler</w:t>
      </w:r>
      <w:proofErr w:type="gramEnd"/>
      <w:r w:rsidRPr="005B72F9">
        <w:rPr>
          <w:rFonts w:ascii="Times New Roman" w:hAnsi="Times New Roman" w:cs="Times New Roman"/>
          <w:color w:val="000000" w:themeColor="text1"/>
          <w:sz w:val="24"/>
          <w:szCs w:val="24"/>
        </w:rPr>
        <w:t xml:space="preserve"> dikkate alınarak hesaplanmaktadır:</w:t>
      </w:r>
    </w:p>
    <w:p w14:paraId="4FA2CCA7" w14:textId="77777777" w:rsidR="0078259D" w:rsidRPr="005B72F9" w:rsidRDefault="0078259D" w:rsidP="009504A5">
      <w:pPr>
        <w:pStyle w:val="ListeParagraf"/>
        <w:numPr>
          <w:ilvl w:val="0"/>
          <w:numId w:val="33"/>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Yayınlar,</w:t>
      </w:r>
    </w:p>
    <w:p w14:paraId="33920281" w14:textId="77777777" w:rsidR="0078259D" w:rsidRPr="005B72F9" w:rsidRDefault="0078259D" w:rsidP="009504A5">
      <w:pPr>
        <w:pStyle w:val="ListeParagraf"/>
        <w:numPr>
          <w:ilvl w:val="0"/>
          <w:numId w:val="33"/>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Projeler,</w:t>
      </w:r>
    </w:p>
    <w:p w14:paraId="0376CE8E" w14:textId="33D1C7E4" w:rsidR="0078259D" w:rsidRPr="005B72F9" w:rsidRDefault="0078259D" w:rsidP="009504A5">
      <w:pPr>
        <w:pStyle w:val="ListeParagraf"/>
        <w:numPr>
          <w:ilvl w:val="0"/>
          <w:numId w:val="33"/>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Girişim,</w:t>
      </w:r>
    </w:p>
    <w:p w14:paraId="1EDEBEDE" w14:textId="064BBFF9" w:rsidR="0078259D" w:rsidRPr="005B72F9" w:rsidRDefault="0078259D" w:rsidP="009504A5">
      <w:pPr>
        <w:pStyle w:val="ListeParagraf"/>
        <w:numPr>
          <w:ilvl w:val="0"/>
          <w:numId w:val="33"/>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Bilgi Transferi</w:t>
      </w:r>
    </w:p>
    <w:p w14:paraId="23106DD5" w14:textId="77777777" w:rsidR="0013524C" w:rsidRPr="005B72F9" w:rsidRDefault="0013524C" w:rsidP="0013524C">
      <w:pPr>
        <w:pStyle w:val="ListeParagraf"/>
        <w:spacing w:after="0" w:line="360" w:lineRule="auto"/>
        <w:jc w:val="both"/>
        <w:rPr>
          <w:rFonts w:ascii="Times New Roman" w:hAnsi="Times New Roman" w:cs="Times New Roman"/>
          <w:color w:val="000000" w:themeColor="text1"/>
          <w:sz w:val="24"/>
          <w:szCs w:val="24"/>
        </w:rPr>
      </w:pPr>
    </w:p>
    <w:p w14:paraId="48E73546" w14:textId="6DA2F004" w:rsidR="00FA051D" w:rsidRPr="005B72F9" w:rsidRDefault="00E10FA6"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A.3</w:t>
      </w:r>
      <w:r w:rsidR="00FA051D" w:rsidRPr="005B72F9">
        <w:rPr>
          <w:rFonts w:ascii="Times New Roman" w:hAnsi="Times New Roman" w:cs="Times New Roman"/>
          <w:b/>
          <w:color w:val="000000" w:themeColor="text1"/>
          <w:sz w:val="24"/>
          <w:szCs w:val="24"/>
        </w:rPr>
        <w:t>. Paydaş Katılımı</w:t>
      </w:r>
    </w:p>
    <w:p w14:paraId="5E049147" w14:textId="129CD751" w:rsidR="00C65192" w:rsidRPr="005B72F9" w:rsidRDefault="00C65192"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İç ve dış paydaşlarla,  her yıl düzenli olarak toplantılar yapılmakta ve karar alma, iyileştirme süreçlerine katılımları sağlanmaktadır. </w:t>
      </w:r>
      <w:r w:rsidR="000330DD" w:rsidRPr="005B72F9">
        <w:rPr>
          <w:rFonts w:ascii="Times New Roman" w:hAnsi="Times New Roman" w:cs="Times New Roman"/>
          <w:color w:val="000000" w:themeColor="text1"/>
          <w:sz w:val="24"/>
          <w:szCs w:val="24"/>
        </w:rPr>
        <w:t xml:space="preserve">(Kanıt </w:t>
      </w:r>
      <w:r w:rsidR="00BD4B19" w:rsidRPr="005B72F9">
        <w:rPr>
          <w:rFonts w:ascii="Times New Roman" w:hAnsi="Times New Roman" w:cs="Times New Roman"/>
          <w:color w:val="000000" w:themeColor="text1"/>
          <w:sz w:val="24"/>
          <w:szCs w:val="24"/>
        </w:rPr>
        <w:t>2</w:t>
      </w:r>
      <w:r w:rsidR="000330DD" w:rsidRPr="005B72F9">
        <w:rPr>
          <w:rFonts w:ascii="Times New Roman" w:hAnsi="Times New Roman" w:cs="Times New Roman"/>
          <w:color w:val="000000" w:themeColor="text1"/>
          <w:sz w:val="24"/>
          <w:szCs w:val="24"/>
        </w:rPr>
        <w:t>: Toplantı Tutana</w:t>
      </w:r>
      <w:r w:rsidR="00CA47A0" w:rsidRPr="005B72F9">
        <w:rPr>
          <w:rFonts w:ascii="Times New Roman" w:hAnsi="Times New Roman" w:cs="Times New Roman"/>
          <w:color w:val="000000" w:themeColor="text1"/>
          <w:sz w:val="24"/>
          <w:szCs w:val="24"/>
        </w:rPr>
        <w:t>k Örnekleri</w:t>
      </w:r>
      <w:r w:rsidR="000330DD" w:rsidRPr="005B72F9">
        <w:rPr>
          <w:rFonts w:ascii="Times New Roman" w:hAnsi="Times New Roman" w:cs="Times New Roman"/>
          <w:color w:val="000000" w:themeColor="text1"/>
          <w:sz w:val="24"/>
          <w:szCs w:val="24"/>
        </w:rPr>
        <w:t>)</w:t>
      </w:r>
    </w:p>
    <w:p w14:paraId="704639D7" w14:textId="17C8C26A" w:rsidR="00C65192" w:rsidRPr="005B72F9" w:rsidRDefault="00C65192"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Programımızda öğretim elemanı başına düşen akademik danışmanlığın yürütüldüğü öğrenci sayısı 2022-2023 eğitim yılında </w:t>
      </w:r>
      <w:r w:rsidR="0078259D" w:rsidRPr="005B72F9">
        <w:rPr>
          <w:rFonts w:ascii="Times New Roman" w:hAnsi="Times New Roman" w:cs="Times New Roman"/>
          <w:color w:val="000000" w:themeColor="text1"/>
          <w:sz w:val="24"/>
          <w:szCs w:val="24"/>
        </w:rPr>
        <w:t>39</w:t>
      </w:r>
      <w:r w:rsidRPr="005B72F9">
        <w:rPr>
          <w:rFonts w:ascii="Times New Roman" w:hAnsi="Times New Roman" w:cs="Times New Roman"/>
          <w:color w:val="000000" w:themeColor="text1"/>
          <w:sz w:val="24"/>
          <w:szCs w:val="24"/>
        </w:rPr>
        <w:t>’d</w:t>
      </w:r>
      <w:r w:rsidR="00F356B7" w:rsidRPr="005B72F9">
        <w:rPr>
          <w:rFonts w:ascii="Times New Roman" w:hAnsi="Times New Roman" w:cs="Times New Roman"/>
          <w:color w:val="000000" w:themeColor="text1"/>
          <w:sz w:val="24"/>
          <w:szCs w:val="24"/>
        </w:rPr>
        <w:t>u</w:t>
      </w:r>
      <w:r w:rsidRPr="005B72F9">
        <w:rPr>
          <w:rFonts w:ascii="Times New Roman" w:hAnsi="Times New Roman" w:cs="Times New Roman"/>
          <w:color w:val="000000" w:themeColor="text1"/>
          <w:sz w:val="24"/>
          <w:szCs w:val="24"/>
        </w:rPr>
        <w:t xml:space="preserve">r. Danışmanların öğrenciler ile birebir iletişimi ile öğrencilerin ders, bölüm ve üniversitemiz ile ilgili görüşleri alınmaktadır. Bunun yanı sıra üniversite tarafından, her dönem sonu öğrencilerin harf notlarını öğrenmeden önce, aldıkları ders ve ilgili dersin öğretim elemanını değerlendirdiği bir anket düzenlenmektedir. Anket sonuçları dekanlık tarafından ilgili bölüm başkanlığı ve öğretim elemanları ile paylaşılmaktadır. </w:t>
      </w:r>
    </w:p>
    <w:p w14:paraId="5125E045" w14:textId="27B54B28" w:rsidR="00C65192" w:rsidRPr="005B72F9" w:rsidRDefault="00C65192"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Ticari Bilimler Fakültesi, ilk mezun verdiği tarihten itibaren mezunlarının iletişim bilgileri, istihdam durumları, çalıştıkları sektörler ve aldıkları görevler gibi önemli </w:t>
      </w:r>
      <w:r w:rsidRPr="005B72F9">
        <w:rPr>
          <w:rFonts w:ascii="Times New Roman" w:hAnsi="Times New Roman" w:cs="Times New Roman"/>
          <w:color w:val="000000" w:themeColor="text1"/>
          <w:sz w:val="24"/>
          <w:szCs w:val="24"/>
        </w:rPr>
        <w:lastRenderedPageBreak/>
        <w:t>istatistiklerin yer aldığı Mezun Veri Tabanı uygulamasını sürdürmektedir. Bu kapsamda 2023 yılı itibariyle Yönetim Bilişim Sistemleri Bölümü özelinde güncel istatistikler aşağıda verilmiştir:</w:t>
      </w:r>
    </w:p>
    <w:p w14:paraId="351997F3" w14:textId="5820CE00" w:rsidR="00C65192" w:rsidRPr="005B72F9" w:rsidRDefault="00C65192" w:rsidP="0009188F">
      <w:pPr>
        <w:spacing w:before="0" w:after="0" w:line="360" w:lineRule="auto"/>
        <w:ind w:left="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Aktif Çalışan Mezun Sayısı:2</w:t>
      </w:r>
      <w:r w:rsidR="00E12E07" w:rsidRPr="005B72F9">
        <w:rPr>
          <w:rFonts w:ascii="Times New Roman" w:hAnsi="Times New Roman" w:cs="Times New Roman"/>
          <w:color w:val="000000" w:themeColor="text1"/>
          <w:sz w:val="24"/>
          <w:szCs w:val="24"/>
        </w:rPr>
        <w:t>64</w:t>
      </w:r>
    </w:p>
    <w:p w14:paraId="31E719CC" w14:textId="77777777" w:rsidR="00C65192" w:rsidRPr="005B72F9" w:rsidRDefault="00C65192" w:rsidP="0009188F">
      <w:pPr>
        <w:spacing w:before="0" w:after="0" w:line="360" w:lineRule="auto"/>
        <w:ind w:left="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Girişimci Mezun Sayısı: 23</w:t>
      </w:r>
    </w:p>
    <w:p w14:paraId="09D57CC2" w14:textId="77777777" w:rsidR="00C65192" w:rsidRPr="005B72F9" w:rsidRDefault="00C65192" w:rsidP="0009188F">
      <w:pPr>
        <w:spacing w:before="0" w:after="0" w:line="360" w:lineRule="auto"/>
        <w:ind w:left="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Lisansüstü Eğitim alan Mezunlarımız: 52</w:t>
      </w:r>
    </w:p>
    <w:p w14:paraId="3EAA7C36" w14:textId="7B8317AC" w:rsidR="00CA47A0" w:rsidRPr="005B72F9" w:rsidRDefault="00455D34" w:rsidP="009504A5">
      <w:pPr>
        <w:spacing w:before="0" w:after="0" w:line="360" w:lineRule="auto"/>
        <w:rPr>
          <w:rFonts w:ascii="Times New Roman" w:hAnsi="Times New Roman" w:cs="Times New Roman"/>
          <w:color w:val="000000" w:themeColor="text1"/>
          <w:sz w:val="24"/>
          <w:szCs w:val="24"/>
        </w:rPr>
      </w:pPr>
      <w:hyperlink r:id="rId19" w:history="1">
        <w:r w:rsidR="00C65192" w:rsidRPr="005B72F9">
          <w:rPr>
            <w:rStyle w:val="Kpr"/>
            <w:rFonts w:ascii="Times New Roman" w:hAnsi="Times New Roman" w:cs="Times New Roman"/>
            <w:color w:val="000000" w:themeColor="text1"/>
            <w:sz w:val="24"/>
            <w:szCs w:val="24"/>
          </w:rPr>
          <w:t>Kanıt</w:t>
        </w:r>
        <w:r w:rsidR="007C59E4" w:rsidRPr="005B72F9">
          <w:rPr>
            <w:rStyle w:val="Kpr"/>
            <w:rFonts w:ascii="Times New Roman" w:hAnsi="Times New Roman" w:cs="Times New Roman"/>
            <w:color w:val="000000" w:themeColor="text1"/>
            <w:sz w:val="24"/>
            <w:szCs w:val="24"/>
          </w:rPr>
          <w:t xml:space="preserve"> Bağlantısı</w:t>
        </w:r>
        <w:r w:rsidR="00CA47A0" w:rsidRPr="005B72F9">
          <w:rPr>
            <w:rStyle w:val="Kpr"/>
            <w:rFonts w:ascii="Times New Roman" w:hAnsi="Times New Roman" w:cs="Times New Roman"/>
            <w:color w:val="000000" w:themeColor="text1"/>
            <w:sz w:val="24"/>
            <w:szCs w:val="24"/>
          </w:rPr>
          <w:t xml:space="preserve"> için tıklayınız</w:t>
        </w:r>
      </w:hyperlink>
    </w:p>
    <w:p w14:paraId="5E1FC331" w14:textId="564C0D63" w:rsidR="00C65192" w:rsidRPr="005B72F9" w:rsidRDefault="00A43DE4" w:rsidP="00CA47A0">
      <w:pPr>
        <w:spacing w:before="0" w:after="0" w:line="360" w:lineRule="auto"/>
        <w:ind w:firstLine="720"/>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Kanıt 3.</w:t>
      </w:r>
      <w:r w:rsidR="00C65192" w:rsidRPr="005B72F9">
        <w:rPr>
          <w:rFonts w:ascii="Times New Roman" w:hAnsi="Times New Roman" w:cs="Times New Roman"/>
          <w:color w:val="000000" w:themeColor="text1"/>
          <w:sz w:val="24"/>
          <w:szCs w:val="24"/>
        </w:rPr>
        <w:t xml:space="preserve"> Fakülte Mezun Analiz Raporu</w:t>
      </w:r>
    </w:p>
    <w:p w14:paraId="17A10F12" w14:textId="77777777" w:rsidR="00E12E07" w:rsidRPr="005B72F9" w:rsidRDefault="00E12E07" w:rsidP="009504A5">
      <w:pPr>
        <w:spacing w:before="0" w:after="0" w:line="360" w:lineRule="auto"/>
        <w:jc w:val="both"/>
        <w:rPr>
          <w:rFonts w:ascii="Times New Roman" w:hAnsi="Times New Roman" w:cs="Times New Roman"/>
          <w:b/>
          <w:i/>
          <w:color w:val="000000" w:themeColor="text1"/>
          <w:sz w:val="24"/>
          <w:szCs w:val="24"/>
          <w:u w:val="single"/>
        </w:rPr>
      </w:pPr>
    </w:p>
    <w:p w14:paraId="5A074E2D" w14:textId="79A059C7"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A.</w:t>
      </w:r>
      <w:r w:rsidR="00A54835" w:rsidRPr="005B72F9">
        <w:rPr>
          <w:rFonts w:ascii="Times New Roman" w:hAnsi="Times New Roman" w:cs="Times New Roman"/>
          <w:b/>
          <w:color w:val="000000" w:themeColor="text1"/>
          <w:sz w:val="24"/>
          <w:szCs w:val="24"/>
        </w:rPr>
        <w:t>4</w:t>
      </w:r>
      <w:r w:rsidRPr="005B72F9">
        <w:rPr>
          <w:rFonts w:ascii="Times New Roman" w:hAnsi="Times New Roman" w:cs="Times New Roman"/>
          <w:b/>
          <w:color w:val="000000" w:themeColor="text1"/>
          <w:sz w:val="24"/>
          <w:szCs w:val="24"/>
        </w:rPr>
        <w:t>. Uluslararasılaşma</w:t>
      </w:r>
    </w:p>
    <w:p w14:paraId="29284CB4" w14:textId="77777777" w:rsidR="00C65192" w:rsidRPr="005B72F9" w:rsidRDefault="00C65192"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Uluslararasılaşma kapsamını, öğretim üyelerimizin uluslararası yayın ve projeleri ile öğrencilerimizin uluslararası değişim programlarına katılımları oluşturmaktadır. Programın gerçekleştirdiği ve şu an aktif olarak yürütülen tek öğrenci değişimi programı Erasmus+ öğrenci hareketliğidir. Üniversitemiz Uluslararası İlişkiler Koordinatörlüğü, geçtiğimiz on yıllık süreçte Erasmus+ kapsamında çok sayıda üniversite ile ikili anlaşma imzalamıştır. Üniversitemizin genel stratejisi, uluslararası öğrenci hareketliliğinde sosyal bilimlerdeki anlaşmaların tüm fakülteler için geçerli olması yönündedir. Bu nedenle öğrencilerimiz ilk olarak fakültemiz ile ikili anlaşmaya sahip üniversitelere daha sonra da sosyal bilimler alanındaki diğer fakültelerle anlaşması olan üniversitelere başvuru yapabilmektedirler. </w:t>
      </w:r>
    </w:p>
    <w:p w14:paraId="247B64BE" w14:textId="17D9BF4D" w:rsidR="00C65192" w:rsidRPr="005B72F9" w:rsidRDefault="00C65192" w:rsidP="00CA47A0">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Erasmus+ öğrenci hareketliliği, programımız öğrencileri için çok cazip bir akademik gelişim sağlama aracı olduğu düşünülmektedir. Yukarıda da belirtildiği üzere programımız Türkçe eğitim vermekte olup öğrenci kontenjanı 45 ile sınırlıdır. Dolaysıyla öğrencilerimiz her ne kadar yabancı dil dersleri alsalar da büyük bir çoğunluğu Erasmus+ yabancı dil barajını aşmakta zorlanmaktadırlar. Her dönem sınırlı sayıda öğrenci, yabancı dil sınavından başarılı olmakta ve bunlar arasından yine sınırlı sayıda bir kısmı, Erasmus+ hareketliliğinden faydalanmak istemektedirler. Bu nedenle bugüne kadar dil sınavı barajını geçen ve faydalanma talebinde bulunan tüm öğrencilerimiz Erasmus+ hareketliliğinden faydalanmıştır. Bu anlamda birçok üniversiteye kıyasla uluslararası öğrenci değişiminden faydalanma </w:t>
      </w:r>
      <w:proofErr w:type="gramStart"/>
      <w:r w:rsidRPr="005B72F9">
        <w:rPr>
          <w:rFonts w:ascii="Times New Roman" w:hAnsi="Times New Roman" w:cs="Times New Roman"/>
          <w:color w:val="000000" w:themeColor="text1"/>
          <w:sz w:val="24"/>
          <w:szCs w:val="24"/>
        </w:rPr>
        <w:t>imkanının</w:t>
      </w:r>
      <w:proofErr w:type="gramEnd"/>
      <w:r w:rsidRPr="005B72F9">
        <w:rPr>
          <w:rFonts w:ascii="Times New Roman" w:hAnsi="Times New Roman" w:cs="Times New Roman"/>
          <w:color w:val="000000" w:themeColor="text1"/>
          <w:sz w:val="24"/>
          <w:szCs w:val="24"/>
        </w:rPr>
        <w:t xml:space="preserve"> üniversitemiz ve özellikle de programımız içi</w:t>
      </w:r>
      <w:r w:rsidR="00CA47A0" w:rsidRPr="005B72F9">
        <w:rPr>
          <w:rFonts w:ascii="Times New Roman" w:hAnsi="Times New Roman" w:cs="Times New Roman"/>
          <w:color w:val="000000" w:themeColor="text1"/>
          <w:sz w:val="24"/>
          <w:szCs w:val="24"/>
        </w:rPr>
        <w:t xml:space="preserve">n yüksek olduğu söylenebilir.  </w:t>
      </w:r>
      <w:r w:rsidRPr="005B72F9">
        <w:rPr>
          <w:rFonts w:ascii="Times New Roman" w:hAnsi="Times New Roman" w:cs="Times New Roman"/>
          <w:color w:val="000000" w:themeColor="text1"/>
          <w:sz w:val="24"/>
          <w:szCs w:val="24"/>
        </w:rPr>
        <w:t xml:space="preserve">Öğretim elemanlarımızın yurt dışında doktora sonrası araştırma süreci üniversite ve bölümümüz tarafından desteklenmektedir. </w:t>
      </w:r>
    </w:p>
    <w:p w14:paraId="2CD4A507" w14:textId="77777777" w:rsidR="00C65192" w:rsidRPr="005B72F9" w:rsidRDefault="00C65192"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lastRenderedPageBreak/>
        <w:t>2023 yılı itibari ile bölümümüzün anlaşması olduğu üniversiteler:</w:t>
      </w:r>
    </w:p>
    <w:p w14:paraId="74CBD11F" w14:textId="77777777" w:rsidR="00C65192" w:rsidRPr="005B72F9" w:rsidRDefault="00C65192" w:rsidP="009504A5">
      <w:pPr>
        <w:pStyle w:val="ListeParagraf"/>
        <w:numPr>
          <w:ilvl w:val="0"/>
          <w:numId w:val="34"/>
        </w:numPr>
        <w:spacing w:after="0" w:line="360" w:lineRule="auto"/>
        <w:jc w:val="both"/>
        <w:rPr>
          <w:rFonts w:ascii="Times New Roman" w:hAnsi="Times New Roman" w:cs="Times New Roman"/>
          <w:color w:val="000000" w:themeColor="text1"/>
          <w:sz w:val="24"/>
          <w:szCs w:val="24"/>
        </w:rPr>
      </w:pPr>
      <w:proofErr w:type="spellStart"/>
      <w:r w:rsidRPr="005B72F9">
        <w:rPr>
          <w:rFonts w:ascii="Times New Roman" w:hAnsi="Times New Roman" w:cs="Times New Roman"/>
          <w:color w:val="000000" w:themeColor="text1"/>
          <w:sz w:val="24"/>
          <w:szCs w:val="24"/>
        </w:rPr>
        <w:t>The</w:t>
      </w:r>
      <w:proofErr w:type="spellEnd"/>
      <w:r w:rsidRPr="005B72F9">
        <w:rPr>
          <w:rFonts w:ascii="Times New Roman" w:hAnsi="Times New Roman" w:cs="Times New Roman"/>
          <w:color w:val="000000" w:themeColor="text1"/>
          <w:sz w:val="24"/>
          <w:szCs w:val="24"/>
        </w:rPr>
        <w:t xml:space="preserve"> East </w:t>
      </w:r>
      <w:proofErr w:type="spellStart"/>
      <w:r w:rsidRPr="005B72F9">
        <w:rPr>
          <w:rFonts w:ascii="Times New Roman" w:hAnsi="Times New Roman" w:cs="Times New Roman"/>
          <w:color w:val="000000" w:themeColor="text1"/>
          <w:sz w:val="24"/>
          <w:szCs w:val="24"/>
        </w:rPr>
        <w:t>European</w:t>
      </w:r>
      <w:proofErr w:type="spellEnd"/>
      <w:r w:rsidRPr="005B72F9">
        <w:rPr>
          <w:rFonts w:ascii="Times New Roman" w:hAnsi="Times New Roman" w:cs="Times New Roman"/>
          <w:color w:val="000000" w:themeColor="text1"/>
          <w:sz w:val="24"/>
          <w:szCs w:val="24"/>
        </w:rPr>
        <w:t xml:space="preserve"> </w:t>
      </w:r>
      <w:proofErr w:type="spellStart"/>
      <w:r w:rsidRPr="005B72F9">
        <w:rPr>
          <w:rFonts w:ascii="Times New Roman" w:hAnsi="Times New Roman" w:cs="Times New Roman"/>
          <w:color w:val="000000" w:themeColor="text1"/>
          <w:sz w:val="24"/>
          <w:szCs w:val="24"/>
        </w:rPr>
        <w:t>State</w:t>
      </w:r>
      <w:proofErr w:type="spellEnd"/>
      <w:r w:rsidRPr="005B72F9">
        <w:rPr>
          <w:rFonts w:ascii="Times New Roman" w:hAnsi="Times New Roman" w:cs="Times New Roman"/>
          <w:color w:val="000000" w:themeColor="text1"/>
          <w:sz w:val="24"/>
          <w:szCs w:val="24"/>
        </w:rPr>
        <w:t xml:space="preserve"> </w:t>
      </w:r>
      <w:proofErr w:type="spellStart"/>
      <w:r w:rsidRPr="005B72F9">
        <w:rPr>
          <w:rFonts w:ascii="Times New Roman" w:hAnsi="Times New Roman" w:cs="Times New Roman"/>
          <w:color w:val="000000" w:themeColor="text1"/>
          <w:sz w:val="24"/>
          <w:szCs w:val="24"/>
        </w:rPr>
        <w:t>University</w:t>
      </w:r>
      <w:proofErr w:type="spellEnd"/>
      <w:r w:rsidRPr="005B72F9">
        <w:rPr>
          <w:rFonts w:ascii="Times New Roman" w:hAnsi="Times New Roman" w:cs="Times New Roman"/>
          <w:color w:val="000000" w:themeColor="text1"/>
          <w:sz w:val="24"/>
          <w:szCs w:val="24"/>
        </w:rPr>
        <w:t xml:space="preserve"> in </w:t>
      </w:r>
      <w:proofErr w:type="spellStart"/>
      <w:r w:rsidRPr="005B72F9">
        <w:rPr>
          <w:rFonts w:ascii="Times New Roman" w:hAnsi="Times New Roman" w:cs="Times New Roman"/>
          <w:color w:val="000000" w:themeColor="text1"/>
          <w:sz w:val="24"/>
          <w:szCs w:val="24"/>
        </w:rPr>
        <w:t>Przemysl</w:t>
      </w:r>
      <w:proofErr w:type="spellEnd"/>
    </w:p>
    <w:p w14:paraId="4A229712" w14:textId="77777777" w:rsidR="00C65192" w:rsidRPr="005B72F9" w:rsidRDefault="00C65192" w:rsidP="009504A5">
      <w:pPr>
        <w:pStyle w:val="ListeParagraf"/>
        <w:numPr>
          <w:ilvl w:val="0"/>
          <w:numId w:val="34"/>
        </w:numPr>
        <w:spacing w:after="0" w:line="360" w:lineRule="auto"/>
        <w:jc w:val="both"/>
        <w:rPr>
          <w:rFonts w:ascii="Times New Roman" w:hAnsi="Times New Roman" w:cs="Times New Roman"/>
          <w:color w:val="000000" w:themeColor="text1"/>
          <w:sz w:val="24"/>
          <w:szCs w:val="24"/>
        </w:rPr>
      </w:pPr>
      <w:proofErr w:type="spellStart"/>
      <w:r w:rsidRPr="005B72F9">
        <w:rPr>
          <w:rFonts w:ascii="Times New Roman" w:hAnsi="Times New Roman" w:cs="Times New Roman"/>
          <w:color w:val="000000" w:themeColor="text1"/>
          <w:sz w:val="24"/>
          <w:szCs w:val="24"/>
        </w:rPr>
        <w:t>Vilniaus</w:t>
      </w:r>
      <w:proofErr w:type="spellEnd"/>
      <w:r w:rsidRPr="005B72F9">
        <w:rPr>
          <w:rFonts w:ascii="Times New Roman" w:hAnsi="Times New Roman" w:cs="Times New Roman"/>
          <w:color w:val="000000" w:themeColor="text1"/>
          <w:sz w:val="24"/>
          <w:szCs w:val="24"/>
        </w:rPr>
        <w:t xml:space="preserve"> </w:t>
      </w:r>
      <w:proofErr w:type="spellStart"/>
      <w:r w:rsidRPr="005B72F9">
        <w:rPr>
          <w:rFonts w:ascii="Times New Roman" w:hAnsi="Times New Roman" w:cs="Times New Roman"/>
          <w:color w:val="000000" w:themeColor="text1"/>
          <w:sz w:val="24"/>
          <w:szCs w:val="24"/>
        </w:rPr>
        <w:t>Universitas</w:t>
      </w:r>
      <w:proofErr w:type="spellEnd"/>
    </w:p>
    <w:p w14:paraId="1E71F85A" w14:textId="21B9A7F0" w:rsidR="00C65192" w:rsidRPr="005B72F9" w:rsidRDefault="00455D34" w:rsidP="009504A5">
      <w:pPr>
        <w:spacing w:before="0" w:after="0" w:line="360" w:lineRule="auto"/>
        <w:jc w:val="both"/>
        <w:rPr>
          <w:rFonts w:ascii="Times New Roman" w:hAnsi="Times New Roman" w:cs="Times New Roman"/>
          <w:color w:val="000000" w:themeColor="text1"/>
          <w:sz w:val="24"/>
          <w:szCs w:val="24"/>
        </w:rPr>
      </w:pPr>
      <w:hyperlink r:id="rId20" w:history="1">
        <w:r w:rsidR="00CA47A0" w:rsidRPr="005B72F9">
          <w:rPr>
            <w:rStyle w:val="Kpr"/>
            <w:rFonts w:ascii="Times New Roman" w:hAnsi="Times New Roman" w:cs="Times New Roman"/>
            <w:color w:val="000000" w:themeColor="text1"/>
            <w:sz w:val="24"/>
            <w:szCs w:val="24"/>
          </w:rPr>
          <w:t>Kanıt Bağlantısı için tıklayınız</w:t>
        </w:r>
      </w:hyperlink>
    </w:p>
    <w:p w14:paraId="6A1C93B9" w14:textId="77777777" w:rsidR="00C65192" w:rsidRPr="005B72F9" w:rsidRDefault="00C65192" w:rsidP="009504A5">
      <w:pPr>
        <w:spacing w:before="0" w:after="0" w:line="360" w:lineRule="auto"/>
        <w:jc w:val="both"/>
        <w:rPr>
          <w:rFonts w:ascii="Times New Roman" w:hAnsi="Times New Roman" w:cs="Times New Roman"/>
          <w:color w:val="000000" w:themeColor="text1"/>
          <w:sz w:val="24"/>
          <w:szCs w:val="24"/>
        </w:rPr>
      </w:pPr>
    </w:p>
    <w:p w14:paraId="5D637C22" w14:textId="55FFD71B" w:rsidR="00FA051D" w:rsidRPr="005B72F9" w:rsidRDefault="00A54835"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B. </w:t>
      </w:r>
      <w:r w:rsidR="00FA051D" w:rsidRPr="005B72F9">
        <w:rPr>
          <w:rFonts w:ascii="Times New Roman" w:hAnsi="Times New Roman" w:cs="Times New Roman"/>
          <w:b/>
          <w:color w:val="000000" w:themeColor="text1"/>
          <w:sz w:val="24"/>
          <w:szCs w:val="24"/>
        </w:rPr>
        <w:t>EĞİTİM ve ÖĞRETİM</w:t>
      </w:r>
    </w:p>
    <w:p w14:paraId="4C9E156B" w14:textId="77777777"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B.1. Program Tasarımı, Değerlendirmesi ve Güncellenmesi</w:t>
      </w:r>
    </w:p>
    <w:p w14:paraId="37048BEF" w14:textId="5EA0B2F7" w:rsidR="00E41822" w:rsidRPr="005B72F9" w:rsidRDefault="00E41822"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Fakültemizde oluşturulan Eğitim-Öğretim Geliştirme Komisyonu çalışmaları kapsamında 202</w:t>
      </w:r>
      <w:r w:rsidR="00CF1B2B" w:rsidRPr="005B72F9">
        <w:rPr>
          <w:rFonts w:ascii="Times New Roman" w:hAnsi="Times New Roman" w:cs="Times New Roman"/>
          <w:color w:val="000000" w:themeColor="text1"/>
          <w:sz w:val="24"/>
          <w:szCs w:val="24"/>
        </w:rPr>
        <w:t>3</w:t>
      </w:r>
      <w:r w:rsidRPr="005B72F9">
        <w:rPr>
          <w:rFonts w:ascii="Times New Roman" w:hAnsi="Times New Roman" w:cs="Times New Roman"/>
          <w:color w:val="000000" w:themeColor="text1"/>
          <w:sz w:val="24"/>
          <w:szCs w:val="24"/>
        </w:rPr>
        <w:t xml:space="preserve"> yılında fakülte ortak kazanımları</w:t>
      </w:r>
      <w:r w:rsidR="001E6984" w:rsidRPr="005B72F9">
        <w:rPr>
          <w:rFonts w:ascii="Times New Roman" w:hAnsi="Times New Roman" w:cs="Times New Roman"/>
          <w:color w:val="000000" w:themeColor="text1"/>
          <w:sz w:val="24"/>
          <w:szCs w:val="24"/>
        </w:rPr>
        <w:t xml:space="preserve"> </w:t>
      </w:r>
      <w:r w:rsidRPr="005B72F9">
        <w:rPr>
          <w:rFonts w:ascii="Times New Roman" w:hAnsi="Times New Roman" w:cs="Times New Roman"/>
          <w:color w:val="000000" w:themeColor="text1"/>
          <w:sz w:val="24"/>
          <w:szCs w:val="24"/>
        </w:rPr>
        <w:t xml:space="preserve">belirlenerek program kazanımları güncellenmiştir. </w:t>
      </w:r>
      <w:r w:rsidR="00E819CC" w:rsidRPr="005B72F9">
        <w:rPr>
          <w:rFonts w:ascii="Times New Roman" w:hAnsi="Times New Roman" w:cs="Times New Roman"/>
          <w:color w:val="000000" w:themeColor="text1"/>
          <w:sz w:val="24"/>
          <w:szCs w:val="24"/>
        </w:rPr>
        <w:t xml:space="preserve"> Güncellenen YBS bölümü</w:t>
      </w:r>
      <w:r w:rsidR="007B6812" w:rsidRPr="005B72F9">
        <w:rPr>
          <w:rFonts w:ascii="Times New Roman" w:hAnsi="Times New Roman" w:cs="Times New Roman"/>
          <w:color w:val="000000" w:themeColor="text1"/>
          <w:sz w:val="24"/>
          <w:szCs w:val="24"/>
        </w:rPr>
        <w:t xml:space="preserve"> </w:t>
      </w:r>
      <w:r w:rsidR="00E819CC" w:rsidRPr="005B72F9">
        <w:rPr>
          <w:rFonts w:ascii="Times New Roman" w:hAnsi="Times New Roman" w:cs="Times New Roman"/>
          <w:color w:val="000000" w:themeColor="text1"/>
          <w:sz w:val="24"/>
          <w:szCs w:val="24"/>
        </w:rPr>
        <w:t>kazanımları</w:t>
      </w:r>
      <w:r w:rsidR="007B6812" w:rsidRPr="005B72F9">
        <w:rPr>
          <w:rFonts w:ascii="Times New Roman" w:hAnsi="Times New Roman" w:cs="Times New Roman"/>
          <w:color w:val="000000" w:themeColor="text1"/>
          <w:sz w:val="24"/>
          <w:szCs w:val="24"/>
        </w:rPr>
        <w:t xml:space="preserve"> (ilk üç madde fakülte ortak kazanımları)</w:t>
      </w:r>
      <w:r w:rsidR="00E819CC" w:rsidRPr="005B72F9">
        <w:rPr>
          <w:rFonts w:ascii="Times New Roman" w:hAnsi="Times New Roman" w:cs="Times New Roman"/>
          <w:color w:val="000000" w:themeColor="text1"/>
          <w:sz w:val="24"/>
          <w:szCs w:val="24"/>
        </w:rPr>
        <w:t xml:space="preserve"> aşağıda verilmiştir;</w:t>
      </w:r>
      <w:r w:rsidRPr="005B72F9">
        <w:rPr>
          <w:rFonts w:ascii="Times New Roman" w:hAnsi="Times New Roman" w:cs="Times New Roman"/>
          <w:color w:val="000000" w:themeColor="text1"/>
          <w:sz w:val="24"/>
          <w:szCs w:val="24"/>
        </w:rPr>
        <w:t xml:space="preserve"> </w:t>
      </w:r>
    </w:p>
    <w:p w14:paraId="43579284" w14:textId="77777777"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Temel işletmecilik bilgilerine </w:t>
      </w:r>
      <w:proofErr w:type="gramStart"/>
      <w:r w:rsidRPr="005B72F9">
        <w:rPr>
          <w:rFonts w:ascii="Times New Roman" w:hAnsi="Times New Roman" w:cs="Times New Roman"/>
          <w:color w:val="000000" w:themeColor="text1"/>
          <w:sz w:val="24"/>
          <w:szCs w:val="24"/>
        </w:rPr>
        <w:t>hakim</w:t>
      </w:r>
      <w:proofErr w:type="gramEnd"/>
      <w:r w:rsidRPr="005B72F9">
        <w:rPr>
          <w:rFonts w:ascii="Times New Roman" w:hAnsi="Times New Roman" w:cs="Times New Roman"/>
          <w:color w:val="000000" w:themeColor="text1"/>
          <w:sz w:val="24"/>
          <w:szCs w:val="24"/>
        </w:rPr>
        <w:t xml:space="preserve"> olur ve karşılaşılan problemleri tanımlama, analiz etme ve çözüm üretme becerilerini bulunduğu kuruma etkin şekilde transfer eder.</w:t>
      </w:r>
    </w:p>
    <w:p w14:paraId="646A5917" w14:textId="7B0F7504"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Bulunduğu toplumun kültürel değerleri ve tarihsel gelişiminin farkında olup, kazandığı sözlü ve yazılı dil becerileri ile olumlu, verimli ve etkili iletişim kurar.</w:t>
      </w:r>
    </w:p>
    <w:p w14:paraId="5EE8B6B3" w14:textId="77777777"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Derslerde edinilen bilgi ile uygulama alanlarında deneyimleyerek kazanılan becerileri bütünleştirir ve çalıştığı ortamda karşılaşılan sorunlarda bireysel olarak disiplin içi ve çok disiplinli takımlarda çözüm önerisi geliştirir.</w:t>
      </w:r>
    </w:p>
    <w:p w14:paraId="78BBBDC0" w14:textId="77777777"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İşletmelerin gereksinimlerini karşılayacak bilişim sistemlerini analiz eder, tasarlar, geliştirir ve uygular. </w:t>
      </w:r>
    </w:p>
    <w:p w14:paraId="12AC797F" w14:textId="219DAE93"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Bilginin üretimi, analiz edilmesi, depolanması, iletilmesi ve kullanılması için gerekli süreç ve yöntemleri izleyebilir.</w:t>
      </w:r>
    </w:p>
    <w:p w14:paraId="75073C58" w14:textId="77777777"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İşletmeler için web uygulamaları ve veri tabanı tasarlayabilir, geliştirebilir ve kullanıma koyar. </w:t>
      </w:r>
    </w:p>
    <w:p w14:paraId="5585AC29" w14:textId="0DF0726B"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Bilgi ve iletişim teknolojilerini, bilişim uygulamalarındaki sorunların çözümleri için seçer, İşletmelerin ihtiyaçları olan teknolojileri etkileşimli deneysel ortamlarda, kullanıcı merkezli kullanılabilir ara yüzlerini geliştirilebilir.  </w:t>
      </w:r>
    </w:p>
    <w:p w14:paraId="6DF8215A" w14:textId="58D2E47C"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Kavramsal tasarımı ve mimarisi tamamlanmış bilgisayar tabanlı sistemleri kodlar, test eder, işletir ve bakımını yapar. </w:t>
      </w:r>
    </w:p>
    <w:p w14:paraId="2D9450E6" w14:textId="68F7B046" w:rsidR="005C211B" w:rsidRPr="005B72F9" w:rsidRDefault="005C211B"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Mesleki ve etik sorumluluk bilinci ile alan uygulamalarının hukuksal sonuçları hakkında farkındalığa sahiptir. </w:t>
      </w:r>
    </w:p>
    <w:p w14:paraId="0887E857" w14:textId="77777777"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lastRenderedPageBreak/>
        <w:t xml:space="preserve">Bilgi ve iletişim teknolojileri uygulamalarının bireysel, kurumsal, toplumsal ve evrensel boyutlardaki etkilerinin bilincinde olarak araştırma ve analiz yapar, strateji geliştirir. </w:t>
      </w:r>
    </w:p>
    <w:p w14:paraId="58075D8F" w14:textId="644A0142" w:rsidR="00E41822" w:rsidRPr="005B72F9" w:rsidRDefault="00E41822" w:rsidP="009504A5">
      <w:pPr>
        <w:pStyle w:val="ListeParagraf"/>
        <w:numPr>
          <w:ilvl w:val="0"/>
          <w:numId w:val="35"/>
        </w:numPr>
        <w:spacing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Sürekli mesleki gelişimin gerekliliği bilinci ile bilgi ve iletişim teknolojileri ile ilgili konulardaki gelişmeleri takip eder ve uygular.  </w:t>
      </w:r>
    </w:p>
    <w:p w14:paraId="62F692C2" w14:textId="3F452E79" w:rsidR="004441E1" w:rsidRPr="005B72F9" w:rsidRDefault="004441E1"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Her bir dersin</w:t>
      </w:r>
      <w:r w:rsidR="00F51874" w:rsidRPr="005B72F9">
        <w:rPr>
          <w:rFonts w:ascii="Times New Roman" w:hAnsi="Times New Roman" w:cs="Times New Roman"/>
          <w:color w:val="000000" w:themeColor="text1"/>
          <w:sz w:val="24"/>
          <w:szCs w:val="24"/>
        </w:rPr>
        <w:t xml:space="preserve"> (</w:t>
      </w:r>
      <w:hyperlink r:id="rId21" w:history="1">
        <w:r w:rsidR="00F51874" w:rsidRPr="005B72F9">
          <w:rPr>
            <w:rStyle w:val="Kpr"/>
            <w:rFonts w:ascii="Times New Roman" w:hAnsi="Times New Roman" w:cs="Times New Roman"/>
            <w:color w:val="000000" w:themeColor="text1"/>
            <w:sz w:val="24"/>
            <w:szCs w:val="24"/>
          </w:rPr>
          <w:t>ders isimler</w:t>
        </w:r>
        <w:r w:rsidR="00CA47A0" w:rsidRPr="005B72F9">
          <w:rPr>
            <w:rStyle w:val="Kpr"/>
            <w:rFonts w:ascii="Times New Roman" w:hAnsi="Times New Roman" w:cs="Times New Roman"/>
            <w:color w:val="000000" w:themeColor="text1"/>
            <w:sz w:val="24"/>
            <w:szCs w:val="24"/>
          </w:rPr>
          <w:t>i bilgi paketinde verilmiştir</w:t>
        </w:r>
      </w:hyperlink>
      <w:r w:rsidR="00F51874" w:rsidRPr="005B72F9">
        <w:rPr>
          <w:rFonts w:ascii="Times New Roman" w:hAnsi="Times New Roman" w:cs="Times New Roman"/>
          <w:color w:val="000000" w:themeColor="text1"/>
          <w:sz w:val="24"/>
          <w:szCs w:val="24"/>
        </w:rPr>
        <w:t>)</w:t>
      </w:r>
      <w:r w:rsidRPr="005B72F9">
        <w:rPr>
          <w:rFonts w:ascii="Times New Roman" w:hAnsi="Times New Roman" w:cs="Times New Roman"/>
          <w:color w:val="000000" w:themeColor="text1"/>
          <w:sz w:val="24"/>
          <w:szCs w:val="24"/>
        </w:rPr>
        <w:t xml:space="preserve"> hangi program yeterliğine hizmet ettiğini gösteren tablolar </w:t>
      </w:r>
      <w:r w:rsidR="00964639" w:rsidRPr="005B72F9">
        <w:rPr>
          <w:rFonts w:ascii="Times New Roman" w:hAnsi="Times New Roman" w:cs="Times New Roman"/>
          <w:color w:val="000000" w:themeColor="text1"/>
          <w:sz w:val="24"/>
          <w:szCs w:val="24"/>
        </w:rPr>
        <w:t xml:space="preserve">(Tablo 1) </w:t>
      </w:r>
      <w:r w:rsidRPr="005B72F9">
        <w:rPr>
          <w:rFonts w:ascii="Times New Roman" w:hAnsi="Times New Roman" w:cs="Times New Roman"/>
          <w:color w:val="000000" w:themeColor="text1"/>
          <w:sz w:val="24"/>
          <w:szCs w:val="24"/>
        </w:rPr>
        <w:t>oluşturulmuştur.</w:t>
      </w:r>
    </w:p>
    <w:p w14:paraId="3BD3280D"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635F7286" w14:textId="02D4E148" w:rsidR="00F51874" w:rsidRPr="005B72F9" w:rsidRDefault="00F51874"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b/>
          <w:color w:val="000000" w:themeColor="text1"/>
          <w:sz w:val="24"/>
          <w:szCs w:val="24"/>
        </w:rPr>
        <w:t xml:space="preserve">Tablo </w:t>
      </w:r>
      <w:r w:rsidR="006041E1" w:rsidRPr="005B72F9">
        <w:rPr>
          <w:rFonts w:ascii="Times New Roman" w:hAnsi="Times New Roman" w:cs="Times New Roman"/>
          <w:b/>
          <w:color w:val="000000" w:themeColor="text1"/>
          <w:sz w:val="24"/>
          <w:szCs w:val="24"/>
        </w:rPr>
        <w:t>1</w:t>
      </w:r>
      <w:r w:rsidR="004C0D92" w:rsidRPr="005B72F9">
        <w:rPr>
          <w:rFonts w:ascii="Times New Roman" w:hAnsi="Times New Roman" w:cs="Times New Roman"/>
          <w:b/>
          <w:color w:val="000000" w:themeColor="text1"/>
          <w:sz w:val="24"/>
          <w:szCs w:val="24"/>
        </w:rPr>
        <w:t>.</w:t>
      </w:r>
      <w:r w:rsidR="004B346C" w:rsidRPr="005B72F9">
        <w:rPr>
          <w:rFonts w:ascii="Times New Roman" w:hAnsi="Times New Roman" w:cs="Times New Roman"/>
          <w:color w:val="000000" w:themeColor="text1"/>
          <w:sz w:val="24"/>
          <w:szCs w:val="24"/>
        </w:rPr>
        <w:t xml:space="preserve"> </w:t>
      </w:r>
      <w:r w:rsidR="006041E1" w:rsidRPr="005B72F9">
        <w:rPr>
          <w:rFonts w:ascii="Times New Roman" w:hAnsi="Times New Roman" w:cs="Times New Roman"/>
          <w:color w:val="000000" w:themeColor="text1"/>
          <w:sz w:val="24"/>
          <w:szCs w:val="24"/>
        </w:rPr>
        <w:t xml:space="preserve">Program kazanımları ve </w:t>
      </w:r>
      <w:r w:rsidRPr="005B72F9">
        <w:rPr>
          <w:rFonts w:ascii="Times New Roman" w:hAnsi="Times New Roman" w:cs="Times New Roman"/>
          <w:color w:val="000000" w:themeColor="text1"/>
          <w:sz w:val="24"/>
          <w:szCs w:val="24"/>
        </w:rPr>
        <w:t xml:space="preserve">katkı sağlayan ders eşleşmeleri  </w:t>
      </w:r>
    </w:p>
    <w:tbl>
      <w:tblPr>
        <w:tblW w:w="9020" w:type="dxa"/>
        <w:tblCellMar>
          <w:left w:w="70" w:type="dxa"/>
          <w:right w:w="70" w:type="dxa"/>
        </w:tblCellMar>
        <w:tblLook w:val="04A0" w:firstRow="1" w:lastRow="0" w:firstColumn="1" w:lastColumn="0" w:noHBand="0" w:noVBand="1"/>
      </w:tblPr>
      <w:tblGrid>
        <w:gridCol w:w="602"/>
        <w:gridCol w:w="5140"/>
        <w:gridCol w:w="1163"/>
        <w:gridCol w:w="1200"/>
        <w:gridCol w:w="1085"/>
      </w:tblGrid>
      <w:tr w:rsidR="005B72F9" w:rsidRPr="005B72F9" w14:paraId="4B6FA5D8" w14:textId="77777777" w:rsidTr="001E6984">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36A9C" w14:textId="0A334AB1"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YET. NO </w:t>
            </w:r>
          </w:p>
        </w:tc>
        <w:tc>
          <w:tcPr>
            <w:tcW w:w="5140" w:type="dxa"/>
            <w:tcBorders>
              <w:top w:val="single" w:sz="4" w:space="0" w:color="auto"/>
              <w:left w:val="nil"/>
              <w:bottom w:val="single" w:sz="4" w:space="0" w:color="auto"/>
              <w:right w:val="single" w:sz="4" w:space="0" w:color="auto"/>
            </w:tcBorders>
            <w:shd w:val="clear" w:color="auto" w:fill="auto"/>
            <w:noWrap/>
            <w:vAlign w:val="center"/>
            <w:hideMark/>
          </w:tcPr>
          <w:p w14:paraId="539DC1D4"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YETERLİK</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6621D614" w14:textId="547F64FD" w:rsidR="001E6984" w:rsidRPr="005B72F9" w:rsidRDefault="001E6984" w:rsidP="00CA47A0">
            <w:pPr>
              <w:spacing w:before="0" w:after="0" w:line="240" w:lineRule="auto"/>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ZORUNLU FAKÜLTE ORTAK</w:t>
            </w:r>
            <w:r w:rsidR="00165E92" w:rsidRPr="005B72F9">
              <w:rPr>
                <w:rFonts w:ascii="Times New Roman" w:eastAsia="Times New Roman" w:hAnsi="Times New Roman" w:cs="Times New Roman"/>
                <w:b/>
                <w:bCs/>
                <w:color w:val="000000" w:themeColor="text1"/>
                <w:sz w:val="20"/>
                <w:szCs w:val="20"/>
                <w:lang w:eastAsia="tr-TR"/>
              </w:rPr>
              <w:t xml:space="preserve"> DERSLERİ</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3B1EA4F8" w14:textId="34B2B82A" w:rsidR="001E6984" w:rsidRPr="005B72F9" w:rsidRDefault="001E6984" w:rsidP="00CA47A0">
            <w:pPr>
              <w:spacing w:before="0" w:after="0" w:line="240" w:lineRule="auto"/>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ZORUNLU BÖLÜM</w:t>
            </w:r>
            <w:r w:rsidR="00165E92" w:rsidRPr="005B72F9">
              <w:rPr>
                <w:rFonts w:ascii="Times New Roman" w:eastAsia="Times New Roman" w:hAnsi="Times New Roman" w:cs="Times New Roman"/>
                <w:b/>
                <w:bCs/>
                <w:color w:val="000000" w:themeColor="text1"/>
                <w:sz w:val="20"/>
                <w:szCs w:val="20"/>
                <w:lang w:eastAsia="tr-TR"/>
              </w:rPr>
              <w:t xml:space="preserve"> DERSLERİ</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B70EED1" w14:textId="77777777" w:rsidR="001E6984" w:rsidRPr="005B72F9" w:rsidRDefault="001E6984" w:rsidP="00CA47A0">
            <w:pPr>
              <w:spacing w:before="0" w:after="0" w:line="240" w:lineRule="auto"/>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xml:space="preserve">SEÇMELİ </w:t>
            </w:r>
          </w:p>
          <w:p w14:paraId="21AB808F" w14:textId="7BC98C41" w:rsidR="00165E92" w:rsidRPr="005B72F9" w:rsidRDefault="00165E92" w:rsidP="00CA47A0">
            <w:pPr>
              <w:spacing w:before="0" w:after="0" w:line="240" w:lineRule="auto"/>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DERSLER</w:t>
            </w:r>
          </w:p>
        </w:tc>
      </w:tr>
      <w:tr w:rsidR="005B72F9" w:rsidRPr="005B72F9" w14:paraId="4294EEC4" w14:textId="77777777" w:rsidTr="001E698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3A3CA4"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noWrap/>
            <w:vAlign w:val="bottom"/>
            <w:hideMark/>
          </w:tcPr>
          <w:p w14:paraId="76352C01"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noWrap/>
            <w:vAlign w:val="bottom"/>
            <w:hideMark/>
          </w:tcPr>
          <w:p w14:paraId="70E606B1"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439B968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42EABE57"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6D05BF58" w14:textId="77777777" w:rsidTr="001E6984">
        <w:trPr>
          <w:trHeight w:val="3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698A2E7"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1</w:t>
            </w:r>
          </w:p>
        </w:tc>
        <w:tc>
          <w:tcPr>
            <w:tcW w:w="5140" w:type="dxa"/>
            <w:tcBorders>
              <w:top w:val="nil"/>
              <w:left w:val="nil"/>
              <w:bottom w:val="single" w:sz="4" w:space="0" w:color="auto"/>
              <w:right w:val="single" w:sz="4" w:space="0" w:color="auto"/>
            </w:tcBorders>
            <w:shd w:val="clear" w:color="000000" w:fill="EBF1DE"/>
            <w:vAlign w:val="center"/>
            <w:hideMark/>
          </w:tcPr>
          <w:p w14:paraId="08AE5F9F"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Temel işletmecilik bilgilerine </w:t>
            </w:r>
            <w:proofErr w:type="gramStart"/>
            <w:r w:rsidRPr="005B72F9">
              <w:rPr>
                <w:rFonts w:ascii="Times New Roman" w:eastAsia="Times New Roman" w:hAnsi="Times New Roman" w:cs="Times New Roman"/>
                <w:color w:val="000000" w:themeColor="text1"/>
                <w:sz w:val="20"/>
                <w:szCs w:val="20"/>
                <w:lang w:eastAsia="tr-TR"/>
              </w:rPr>
              <w:t>hakim</w:t>
            </w:r>
            <w:proofErr w:type="gramEnd"/>
            <w:r w:rsidRPr="005B72F9">
              <w:rPr>
                <w:rFonts w:ascii="Times New Roman" w:eastAsia="Times New Roman" w:hAnsi="Times New Roman" w:cs="Times New Roman"/>
                <w:color w:val="000000" w:themeColor="text1"/>
                <w:sz w:val="20"/>
                <w:szCs w:val="20"/>
                <w:lang w:eastAsia="tr-TR"/>
              </w:rPr>
              <w:t xml:space="preserve"> olur ve karşılaşılan problemleri tanımlama, analiz etme ve çözüm üretme becerilerini bulunduğu kuruma etkin şekilde transfer eder.</w:t>
            </w:r>
          </w:p>
        </w:tc>
        <w:tc>
          <w:tcPr>
            <w:tcW w:w="1040" w:type="dxa"/>
            <w:tcBorders>
              <w:top w:val="nil"/>
              <w:left w:val="nil"/>
              <w:bottom w:val="single" w:sz="4" w:space="0" w:color="auto"/>
              <w:right w:val="single" w:sz="4" w:space="0" w:color="auto"/>
            </w:tcBorders>
            <w:shd w:val="clear" w:color="000000" w:fill="F2DCDB"/>
            <w:vAlign w:val="bottom"/>
            <w:hideMark/>
          </w:tcPr>
          <w:p w14:paraId="2497193A"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TBF111 TBF112 TBF121 TBF122 TBF141 TBF211 TBF212 TBF221 TBF226 TBF232 TBF321</w:t>
            </w:r>
          </w:p>
        </w:tc>
        <w:tc>
          <w:tcPr>
            <w:tcW w:w="1200" w:type="dxa"/>
            <w:tcBorders>
              <w:top w:val="nil"/>
              <w:left w:val="nil"/>
              <w:bottom w:val="single" w:sz="4" w:space="0" w:color="auto"/>
              <w:right w:val="single" w:sz="4" w:space="0" w:color="auto"/>
            </w:tcBorders>
            <w:shd w:val="clear" w:color="000000" w:fill="DAEEF3"/>
            <w:vAlign w:val="bottom"/>
            <w:hideMark/>
          </w:tcPr>
          <w:p w14:paraId="53AF7DF7"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YBS112   YBS315</w:t>
            </w:r>
            <w:proofErr w:type="gramEnd"/>
          </w:p>
        </w:tc>
        <w:tc>
          <w:tcPr>
            <w:tcW w:w="1060" w:type="dxa"/>
            <w:tcBorders>
              <w:top w:val="nil"/>
              <w:left w:val="nil"/>
              <w:bottom w:val="single" w:sz="4" w:space="0" w:color="auto"/>
              <w:right w:val="single" w:sz="4" w:space="0" w:color="auto"/>
            </w:tcBorders>
            <w:shd w:val="clear" w:color="000000" w:fill="FCD5B4"/>
            <w:vAlign w:val="bottom"/>
            <w:hideMark/>
          </w:tcPr>
          <w:p w14:paraId="0E8059E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TBS309  TBS310</w:t>
            </w:r>
            <w:proofErr w:type="gramEnd"/>
            <w:r w:rsidRPr="005B72F9">
              <w:rPr>
                <w:rFonts w:ascii="Times New Roman" w:eastAsia="Times New Roman" w:hAnsi="Times New Roman" w:cs="Times New Roman"/>
                <w:color w:val="000000" w:themeColor="text1"/>
                <w:sz w:val="20"/>
                <w:szCs w:val="20"/>
                <w:lang w:eastAsia="tr-TR"/>
              </w:rPr>
              <w:t xml:space="preserve"> TBS319</w:t>
            </w:r>
          </w:p>
        </w:tc>
      </w:tr>
      <w:tr w:rsidR="005B72F9" w:rsidRPr="005B72F9" w14:paraId="77AA22E9" w14:textId="77777777" w:rsidTr="001E698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8A774D"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vAlign w:val="center"/>
            <w:hideMark/>
          </w:tcPr>
          <w:p w14:paraId="2B0F80D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vAlign w:val="center"/>
            <w:hideMark/>
          </w:tcPr>
          <w:p w14:paraId="0CCE96F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6C8259EB"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5FC0848E"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25C3F2BB" w14:textId="77777777" w:rsidTr="001E698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0A30FD"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vAlign w:val="center"/>
            <w:hideMark/>
          </w:tcPr>
          <w:p w14:paraId="03064CEE"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vAlign w:val="center"/>
            <w:hideMark/>
          </w:tcPr>
          <w:p w14:paraId="23C1F2F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6292E9E3"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3923997C"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6E7EF60A" w14:textId="77777777" w:rsidTr="001E6984">
        <w:trPr>
          <w:trHeight w:val="27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43AAC0"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2</w:t>
            </w:r>
          </w:p>
        </w:tc>
        <w:tc>
          <w:tcPr>
            <w:tcW w:w="5140" w:type="dxa"/>
            <w:tcBorders>
              <w:top w:val="nil"/>
              <w:left w:val="nil"/>
              <w:bottom w:val="single" w:sz="4" w:space="0" w:color="auto"/>
              <w:right w:val="single" w:sz="4" w:space="0" w:color="auto"/>
            </w:tcBorders>
            <w:shd w:val="clear" w:color="000000" w:fill="EBF1DE"/>
            <w:vAlign w:val="center"/>
            <w:hideMark/>
          </w:tcPr>
          <w:p w14:paraId="63FA7824"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Bulunduğu toplumun kültürel değerleri ve tarihsel gelişiminin farkında olup, kazandığı sözlü ve yazılı dil becerileri ile olumlu, verimli ve etkili iletişim kurar.</w:t>
            </w:r>
          </w:p>
        </w:tc>
        <w:tc>
          <w:tcPr>
            <w:tcW w:w="1040" w:type="dxa"/>
            <w:tcBorders>
              <w:top w:val="nil"/>
              <w:left w:val="nil"/>
              <w:bottom w:val="single" w:sz="4" w:space="0" w:color="auto"/>
              <w:right w:val="single" w:sz="4" w:space="0" w:color="auto"/>
            </w:tcBorders>
            <w:shd w:val="clear" w:color="000000" w:fill="F2DCDB"/>
            <w:vAlign w:val="bottom"/>
            <w:hideMark/>
          </w:tcPr>
          <w:p w14:paraId="1ADFE89A"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İNGL101 </w:t>
            </w:r>
            <w:proofErr w:type="gramStart"/>
            <w:r w:rsidRPr="005B72F9">
              <w:rPr>
                <w:rFonts w:ascii="Times New Roman" w:eastAsia="Times New Roman" w:hAnsi="Times New Roman" w:cs="Times New Roman"/>
                <w:color w:val="000000" w:themeColor="text1"/>
                <w:sz w:val="20"/>
                <w:szCs w:val="20"/>
                <w:lang w:eastAsia="tr-TR"/>
              </w:rPr>
              <w:t>İNGL102  İNGL201</w:t>
            </w:r>
            <w:proofErr w:type="gramEnd"/>
            <w:r w:rsidRPr="005B72F9">
              <w:rPr>
                <w:rFonts w:ascii="Times New Roman" w:eastAsia="Times New Roman" w:hAnsi="Times New Roman" w:cs="Times New Roman"/>
                <w:color w:val="000000" w:themeColor="text1"/>
                <w:sz w:val="20"/>
                <w:szCs w:val="20"/>
                <w:lang w:eastAsia="tr-TR"/>
              </w:rPr>
              <w:t xml:space="preserve"> İNGL202 TURK101 TURK102  ATA201 ATA202</w:t>
            </w:r>
          </w:p>
        </w:tc>
        <w:tc>
          <w:tcPr>
            <w:tcW w:w="1200" w:type="dxa"/>
            <w:tcBorders>
              <w:top w:val="nil"/>
              <w:left w:val="nil"/>
              <w:bottom w:val="single" w:sz="4" w:space="0" w:color="auto"/>
              <w:right w:val="single" w:sz="4" w:space="0" w:color="auto"/>
            </w:tcBorders>
            <w:shd w:val="clear" w:color="000000" w:fill="DAEEF3"/>
            <w:vAlign w:val="bottom"/>
            <w:hideMark/>
          </w:tcPr>
          <w:p w14:paraId="1AEB2886"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FCD5B4"/>
            <w:vAlign w:val="bottom"/>
            <w:hideMark/>
          </w:tcPr>
          <w:p w14:paraId="4A7E6895"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TBS101 </w:t>
            </w:r>
            <w:proofErr w:type="gramStart"/>
            <w:r w:rsidRPr="005B72F9">
              <w:rPr>
                <w:rFonts w:ascii="Times New Roman" w:eastAsia="Times New Roman" w:hAnsi="Times New Roman" w:cs="Times New Roman"/>
                <w:color w:val="000000" w:themeColor="text1"/>
                <w:sz w:val="20"/>
                <w:szCs w:val="20"/>
                <w:lang w:eastAsia="tr-TR"/>
              </w:rPr>
              <w:t>TBS102  TBS103</w:t>
            </w:r>
            <w:proofErr w:type="gramEnd"/>
          </w:p>
        </w:tc>
      </w:tr>
      <w:tr w:rsidR="005B72F9" w:rsidRPr="005B72F9" w14:paraId="09A024FE" w14:textId="77777777" w:rsidTr="001E698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B1DCA4"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vAlign w:val="center"/>
            <w:hideMark/>
          </w:tcPr>
          <w:p w14:paraId="1D6A2E90"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vAlign w:val="center"/>
            <w:hideMark/>
          </w:tcPr>
          <w:p w14:paraId="0D88F985"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5AD9276D"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57CA5EB5"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5DEFA935" w14:textId="77777777" w:rsidTr="001E6984">
        <w:trPr>
          <w:trHeight w:val="15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B7D294"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3</w:t>
            </w:r>
          </w:p>
        </w:tc>
        <w:tc>
          <w:tcPr>
            <w:tcW w:w="5140" w:type="dxa"/>
            <w:tcBorders>
              <w:top w:val="nil"/>
              <w:left w:val="nil"/>
              <w:bottom w:val="single" w:sz="4" w:space="0" w:color="auto"/>
              <w:right w:val="single" w:sz="4" w:space="0" w:color="auto"/>
            </w:tcBorders>
            <w:shd w:val="clear" w:color="000000" w:fill="EBF1DE"/>
            <w:vAlign w:val="center"/>
            <w:hideMark/>
          </w:tcPr>
          <w:p w14:paraId="2A165B59"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Derslerde edinilen bilgi ile uygulama alanlarında deneyimleyerek kazanılan becerileri bütünleştirir ve çalıştığı ortamda karşılaşılan sorunlarda bireysel olarak disiplin içi ve çok disiplinli takımlarda çözüm önerisi geliştirir.</w:t>
            </w:r>
          </w:p>
        </w:tc>
        <w:tc>
          <w:tcPr>
            <w:tcW w:w="1040" w:type="dxa"/>
            <w:tcBorders>
              <w:top w:val="nil"/>
              <w:left w:val="nil"/>
              <w:bottom w:val="single" w:sz="4" w:space="0" w:color="auto"/>
              <w:right w:val="single" w:sz="4" w:space="0" w:color="auto"/>
            </w:tcBorders>
            <w:shd w:val="clear" w:color="000000" w:fill="F2DCDB"/>
            <w:vAlign w:val="bottom"/>
            <w:hideMark/>
          </w:tcPr>
          <w:p w14:paraId="36BB282B"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DAEEF3"/>
            <w:vAlign w:val="bottom"/>
            <w:hideMark/>
          </w:tcPr>
          <w:p w14:paraId="4500D45C"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YBS360 YBS450</w:t>
            </w:r>
          </w:p>
        </w:tc>
        <w:tc>
          <w:tcPr>
            <w:tcW w:w="1060" w:type="dxa"/>
            <w:tcBorders>
              <w:top w:val="nil"/>
              <w:left w:val="nil"/>
              <w:bottom w:val="single" w:sz="4" w:space="0" w:color="auto"/>
              <w:right w:val="single" w:sz="4" w:space="0" w:color="auto"/>
            </w:tcBorders>
            <w:shd w:val="clear" w:color="000000" w:fill="FCD5B4"/>
            <w:vAlign w:val="bottom"/>
            <w:hideMark/>
          </w:tcPr>
          <w:p w14:paraId="4BDFA5FD"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TBS415  TBS418</w:t>
            </w:r>
            <w:proofErr w:type="gramEnd"/>
            <w:r w:rsidRPr="005B72F9">
              <w:rPr>
                <w:rFonts w:ascii="Times New Roman" w:eastAsia="Times New Roman" w:hAnsi="Times New Roman" w:cs="Times New Roman"/>
                <w:color w:val="000000" w:themeColor="text1"/>
                <w:sz w:val="20"/>
                <w:szCs w:val="20"/>
                <w:lang w:eastAsia="tr-TR"/>
              </w:rPr>
              <w:t xml:space="preserve">  TBS441  TBS442 TBS438</w:t>
            </w:r>
          </w:p>
        </w:tc>
      </w:tr>
      <w:tr w:rsidR="005B72F9" w:rsidRPr="005B72F9" w14:paraId="785EF714" w14:textId="77777777" w:rsidTr="001E698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3B4F56" w14:textId="77777777" w:rsidR="001E6984" w:rsidRPr="005B72F9" w:rsidRDefault="001E6984"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lastRenderedPageBreak/>
              <w:t> </w:t>
            </w:r>
          </w:p>
        </w:tc>
        <w:tc>
          <w:tcPr>
            <w:tcW w:w="5140" w:type="dxa"/>
            <w:tcBorders>
              <w:top w:val="nil"/>
              <w:left w:val="nil"/>
              <w:bottom w:val="single" w:sz="4" w:space="0" w:color="auto"/>
              <w:right w:val="single" w:sz="4" w:space="0" w:color="auto"/>
            </w:tcBorders>
            <w:shd w:val="clear" w:color="000000" w:fill="E4DFEC"/>
            <w:vAlign w:val="center"/>
            <w:hideMark/>
          </w:tcPr>
          <w:p w14:paraId="545F8476"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noWrap/>
            <w:vAlign w:val="bottom"/>
            <w:hideMark/>
          </w:tcPr>
          <w:p w14:paraId="6F69841F"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3DFE909F"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69FF0B3C"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1A2F989E" w14:textId="77777777" w:rsidTr="001E6984">
        <w:trPr>
          <w:trHeight w:val="18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E39A4E3"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4</w:t>
            </w:r>
          </w:p>
        </w:tc>
        <w:tc>
          <w:tcPr>
            <w:tcW w:w="5140" w:type="dxa"/>
            <w:tcBorders>
              <w:top w:val="nil"/>
              <w:left w:val="nil"/>
              <w:bottom w:val="single" w:sz="4" w:space="0" w:color="auto"/>
              <w:right w:val="single" w:sz="4" w:space="0" w:color="auto"/>
            </w:tcBorders>
            <w:shd w:val="clear" w:color="auto" w:fill="auto"/>
            <w:vAlign w:val="center"/>
            <w:hideMark/>
          </w:tcPr>
          <w:p w14:paraId="34778496"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İşletmelerin gereksinimlerini karşılayacak bilişim sistemlerini analiz eder, tasarlar, geliştirir ve uygular. </w:t>
            </w:r>
          </w:p>
        </w:tc>
        <w:tc>
          <w:tcPr>
            <w:tcW w:w="1040" w:type="dxa"/>
            <w:tcBorders>
              <w:top w:val="nil"/>
              <w:left w:val="nil"/>
              <w:bottom w:val="single" w:sz="4" w:space="0" w:color="auto"/>
              <w:right w:val="single" w:sz="4" w:space="0" w:color="auto"/>
            </w:tcBorders>
            <w:shd w:val="clear" w:color="000000" w:fill="F2DCDB"/>
            <w:vAlign w:val="bottom"/>
            <w:hideMark/>
          </w:tcPr>
          <w:p w14:paraId="68264C86"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DAEEF3"/>
            <w:vAlign w:val="bottom"/>
            <w:hideMark/>
          </w:tcPr>
          <w:p w14:paraId="2052AF50"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YBS471  YBS370</w:t>
            </w:r>
            <w:proofErr w:type="gramEnd"/>
            <w:r w:rsidRPr="005B72F9">
              <w:rPr>
                <w:rFonts w:ascii="Times New Roman" w:eastAsia="Times New Roman" w:hAnsi="Times New Roman" w:cs="Times New Roman"/>
                <w:color w:val="000000" w:themeColor="text1"/>
                <w:sz w:val="20"/>
                <w:szCs w:val="20"/>
                <w:lang w:eastAsia="tr-TR"/>
              </w:rPr>
              <w:t xml:space="preserve">  YBS433 YBS116 YBS215 YBS216</w:t>
            </w:r>
          </w:p>
        </w:tc>
        <w:tc>
          <w:tcPr>
            <w:tcW w:w="1060" w:type="dxa"/>
            <w:tcBorders>
              <w:top w:val="nil"/>
              <w:left w:val="nil"/>
              <w:bottom w:val="single" w:sz="4" w:space="0" w:color="auto"/>
              <w:right w:val="single" w:sz="4" w:space="0" w:color="auto"/>
            </w:tcBorders>
            <w:shd w:val="clear" w:color="000000" w:fill="FCD5B4"/>
            <w:vAlign w:val="bottom"/>
            <w:hideMark/>
          </w:tcPr>
          <w:p w14:paraId="1F1C427E"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TBS356</w:t>
            </w:r>
          </w:p>
        </w:tc>
      </w:tr>
      <w:tr w:rsidR="005B72F9" w:rsidRPr="005B72F9" w14:paraId="528442B1" w14:textId="77777777" w:rsidTr="001E698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FEABC2"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noWrap/>
            <w:vAlign w:val="center"/>
            <w:hideMark/>
          </w:tcPr>
          <w:p w14:paraId="7B0FFA74"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noWrap/>
            <w:vAlign w:val="bottom"/>
            <w:hideMark/>
          </w:tcPr>
          <w:p w14:paraId="2F083133"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68542B25"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00081E6F"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0CADC319" w14:textId="77777777" w:rsidTr="001E6984">
        <w:trPr>
          <w:trHeight w:val="13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FF6D40"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5</w:t>
            </w:r>
          </w:p>
        </w:tc>
        <w:tc>
          <w:tcPr>
            <w:tcW w:w="5140" w:type="dxa"/>
            <w:tcBorders>
              <w:top w:val="nil"/>
              <w:left w:val="nil"/>
              <w:bottom w:val="single" w:sz="4" w:space="0" w:color="auto"/>
              <w:right w:val="single" w:sz="4" w:space="0" w:color="auto"/>
            </w:tcBorders>
            <w:shd w:val="clear" w:color="auto" w:fill="auto"/>
            <w:vAlign w:val="center"/>
            <w:hideMark/>
          </w:tcPr>
          <w:p w14:paraId="000EF56A"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Bilginin üretimi, analiz edilmesi, depolanması, iletilmesi ve kullanılması için gerekli süreç ve yöntemleri izleyebilir.</w:t>
            </w:r>
          </w:p>
        </w:tc>
        <w:tc>
          <w:tcPr>
            <w:tcW w:w="1040" w:type="dxa"/>
            <w:tcBorders>
              <w:top w:val="nil"/>
              <w:left w:val="nil"/>
              <w:bottom w:val="single" w:sz="4" w:space="0" w:color="auto"/>
              <w:right w:val="single" w:sz="4" w:space="0" w:color="auto"/>
            </w:tcBorders>
            <w:shd w:val="clear" w:color="000000" w:fill="F2DCDB"/>
            <w:vAlign w:val="bottom"/>
            <w:hideMark/>
          </w:tcPr>
          <w:p w14:paraId="58E989B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DAEEF3"/>
            <w:vAlign w:val="bottom"/>
            <w:hideMark/>
          </w:tcPr>
          <w:p w14:paraId="12554A1D"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YBS115  YBS212</w:t>
            </w:r>
            <w:proofErr w:type="gramEnd"/>
            <w:r w:rsidRPr="005B72F9">
              <w:rPr>
                <w:rFonts w:ascii="Times New Roman" w:eastAsia="Times New Roman" w:hAnsi="Times New Roman" w:cs="Times New Roman"/>
                <w:color w:val="000000" w:themeColor="text1"/>
                <w:sz w:val="20"/>
                <w:szCs w:val="20"/>
                <w:lang w:eastAsia="tr-TR"/>
              </w:rPr>
              <w:t xml:space="preserve"> YBS370</w:t>
            </w:r>
          </w:p>
        </w:tc>
        <w:tc>
          <w:tcPr>
            <w:tcW w:w="1060" w:type="dxa"/>
            <w:tcBorders>
              <w:top w:val="nil"/>
              <w:left w:val="nil"/>
              <w:bottom w:val="single" w:sz="4" w:space="0" w:color="auto"/>
              <w:right w:val="single" w:sz="4" w:space="0" w:color="auto"/>
            </w:tcBorders>
            <w:shd w:val="clear" w:color="000000" w:fill="FCD5B4"/>
            <w:vAlign w:val="bottom"/>
            <w:hideMark/>
          </w:tcPr>
          <w:p w14:paraId="6D08FBB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TBS415 TBS479</w:t>
            </w:r>
          </w:p>
        </w:tc>
      </w:tr>
      <w:tr w:rsidR="005B72F9" w:rsidRPr="005B72F9" w14:paraId="19736EA4" w14:textId="77777777" w:rsidTr="001E698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22564D"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vAlign w:val="center"/>
            <w:hideMark/>
          </w:tcPr>
          <w:p w14:paraId="1D556EA3"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noWrap/>
            <w:vAlign w:val="bottom"/>
            <w:hideMark/>
          </w:tcPr>
          <w:p w14:paraId="71823290"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2ADAB15E"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22D3265C"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62B0E2C9" w14:textId="77777777" w:rsidTr="001E6984">
        <w:trPr>
          <w:trHeight w:val="12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C684D89"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6</w:t>
            </w:r>
          </w:p>
        </w:tc>
        <w:tc>
          <w:tcPr>
            <w:tcW w:w="5140" w:type="dxa"/>
            <w:tcBorders>
              <w:top w:val="nil"/>
              <w:left w:val="nil"/>
              <w:bottom w:val="single" w:sz="4" w:space="0" w:color="auto"/>
              <w:right w:val="single" w:sz="4" w:space="0" w:color="auto"/>
            </w:tcBorders>
            <w:shd w:val="clear" w:color="auto" w:fill="auto"/>
            <w:vAlign w:val="center"/>
            <w:hideMark/>
          </w:tcPr>
          <w:p w14:paraId="4873774E"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İşletmeler için web uygulamaları ve veri tabanı tasarlayabilir, geliştirebilir ve kullanıma koyar. </w:t>
            </w:r>
          </w:p>
        </w:tc>
        <w:tc>
          <w:tcPr>
            <w:tcW w:w="1040" w:type="dxa"/>
            <w:tcBorders>
              <w:top w:val="nil"/>
              <w:left w:val="nil"/>
              <w:bottom w:val="single" w:sz="4" w:space="0" w:color="auto"/>
              <w:right w:val="single" w:sz="4" w:space="0" w:color="auto"/>
            </w:tcBorders>
            <w:shd w:val="clear" w:color="000000" w:fill="F2DCDB"/>
            <w:vAlign w:val="bottom"/>
            <w:hideMark/>
          </w:tcPr>
          <w:p w14:paraId="10B4D2F7"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DAEEF3"/>
            <w:vAlign w:val="bottom"/>
            <w:hideMark/>
          </w:tcPr>
          <w:p w14:paraId="040E093A"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YBS343  YBS364</w:t>
            </w:r>
            <w:proofErr w:type="gramEnd"/>
            <w:r w:rsidRPr="005B72F9">
              <w:rPr>
                <w:rFonts w:ascii="Times New Roman" w:eastAsia="Times New Roman" w:hAnsi="Times New Roman" w:cs="Times New Roman"/>
                <w:color w:val="000000" w:themeColor="text1"/>
                <w:sz w:val="20"/>
                <w:szCs w:val="20"/>
                <w:lang w:eastAsia="tr-TR"/>
              </w:rPr>
              <w:t xml:space="preserve"> YBS433 YBS212</w:t>
            </w:r>
          </w:p>
        </w:tc>
        <w:tc>
          <w:tcPr>
            <w:tcW w:w="1060" w:type="dxa"/>
            <w:tcBorders>
              <w:top w:val="nil"/>
              <w:left w:val="nil"/>
              <w:bottom w:val="single" w:sz="4" w:space="0" w:color="auto"/>
              <w:right w:val="single" w:sz="4" w:space="0" w:color="auto"/>
            </w:tcBorders>
            <w:shd w:val="clear" w:color="000000" w:fill="FCD5B4"/>
            <w:vAlign w:val="bottom"/>
            <w:hideMark/>
          </w:tcPr>
          <w:p w14:paraId="2984B217"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TBS319</w:t>
            </w:r>
          </w:p>
        </w:tc>
      </w:tr>
      <w:tr w:rsidR="005B72F9" w:rsidRPr="005B72F9" w14:paraId="511F4B20" w14:textId="77777777" w:rsidTr="001E698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F92F55"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vAlign w:val="center"/>
            <w:hideMark/>
          </w:tcPr>
          <w:p w14:paraId="1099A274"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noWrap/>
            <w:vAlign w:val="bottom"/>
            <w:hideMark/>
          </w:tcPr>
          <w:p w14:paraId="70F9F60F"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406186F3"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7882E886"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0B5B5B87" w14:textId="77777777" w:rsidTr="001E6984">
        <w:trPr>
          <w:trHeight w:val="208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91DA93"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7</w:t>
            </w:r>
          </w:p>
        </w:tc>
        <w:tc>
          <w:tcPr>
            <w:tcW w:w="5140" w:type="dxa"/>
            <w:tcBorders>
              <w:top w:val="nil"/>
              <w:left w:val="nil"/>
              <w:bottom w:val="single" w:sz="4" w:space="0" w:color="auto"/>
              <w:right w:val="single" w:sz="4" w:space="0" w:color="auto"/>
            </w:tcBorders>
            <w:shd w:val="clear" w:color="auto" w:fill="auto"/>
            <w:vAlign w:val="center"/>
            <w:hideMark/>
          </w:tcPr>
          <w:p w14:paraId="4E7B0BF9"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Bilgi ve iletişim teknolojilerini, bilişim uygulamalarındaki sorunların çözümleri için seçer, İşletmelerin ihtiyaçları olan teknolojileri etkileşimli deneysel ortamlarda, kullanıcı merkezli kullanılabilir ara yüzlerini geliştirilebilir.  (TYÇÇ-BU.2, 3)</w:t>
            </w:r>
          </w:p>
        </w:tc>
        <w:tc>
          <w:tcPr>
            <w:tcW w:w="1040" w:type="dxa"/>
            <w:tcBorders>
              <w:top w:val="nil"/>
              <w:left w:val="nil"/>
              <w:bottom w:val="single" w:sz="4" w:space="0" w:color="auto"/>
              <w:right w:val="single" w:sz="4" w:space="0" w:color="auto"/>
            </w:tcBorders>
            <w:shd w:val="clear" w:color="000000" w:fill="F2DCDB"/>
            <w:vAlign w:val="bottom"/>
            <w:hideMark/>
          </w:tcPr>
          <w:p w14:paraId="61872FBD"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DAEEF3"/>
            <w:vAlign w:val="bottom"/>
            <w:hideMark/>
          </w:tcPr>
          <w:p w14:paraId="1A3F4F29"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YBS433  YBS364</w:t>
            </w:r>
            <w:proofErr w:type="gramEnd"/>
            <w:r w:rsidRPr="005B72F9">
              <w:rPr>
                <w:rFonts w:ascii="Times New Roman" w:eastAsia="Times New Roman" w:hAnsi="Times New Roman" w:cs="Times New Roman"/>
                <w:color w:val="000000" w:themeColor="text1"/>
                <w:sz w:val="20"/>
                <w:szCs w:val="20"/>
                <w:lang w:eastAsia="tr-TR"/>
              </w:rPr>
              <w:t xml:space="preserve">  YBS343</w:t>
            </w:r>
          </w:p>
        </w:tc>
        <w:tc>
          <w:tcPr>
            <w:tcW w:w="1060" w:type="dxa"/>
            <w:tcBorders>
              <w:top w:val="nil"/>
              <w:left w:val="nil"/>
              <w:bottom w:val="single" w:sz="4" w:space="0" w:color="auto"/>
              <w:right w:val="single" w:sz="4" w:space="0" w:color="auto"/>
            </w:tcBorders>
            <w:shd w:val="clear" w:color="000000" w:fill="FCD5B4"/>
            <w:vAlign w:val="bottom"/>
            <w:hideMark/>
          </w:tcPr>
          <w:p w14:paraId="09CCA825"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44BD4FAC" w14:textId="77777777" w:rsidTr="001E698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AD2F37A"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vAlign w:val="center"/>
            <w:hideMark/>
          </w:tcPr>
          <w:p w14:paraId="19D37A52"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noWrap/>
            <w:vAlign w:val="bottom"/>
            <w:hideMark/>
          </w:tcPr>
          <w:p w14:paraId="61085DF3"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19091C0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0D850FD6"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71720471" w14:textId="77777777" w:rsidTr="001E6984">
        <w:trPr>
          <w:trHeight w:val="15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A6458A"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8</w:t>
            </w:r>
          </w:p>
        </w:tc>
        <w:tc>
          <w:tcPr>
            <w:tcW w:w="5140" w:type="dxa"/>
            <w:tcBorders>
              <w:top w:val="nil"/>
              <w:left w:val="nil"/>
              <w:bottom w:val="single" w:sz="4" w:space="0" w:color="auto"/>
              <w:right w:val="single" w:sz="4" w:space="0" w:color="auto"/>
            </w:tcBorders>
            <w:shd w:val="clear" w:color="auto" w:fill="auto"/>
            <w:vAlign w:val="center"/>
            <w:hideMark/>
          </w:tcPr>
          <w:p w14:paraId="5EC6809E"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Kavramsal tasarımı ve mimarisi tamamlanmış bilgisayar tabanlı sistemleri kodlar, test eder, işletir ve bakımını yapar. </w:t>
            </w:r>
          </w:p>
        </w:tc>
        <w:tc>
          <w:tcPr>
            <w:tcW w:w="1040" w:type="dxa"/>
            <w:tcBorders>
              <w:top w:val="nil"/>
              <w:left w:val="nil"/>
              <w:bottom w:val="single" w:sz="4" w:space="0" w:color="auto"/>
              <w:right w:val="single" w:sz="4" w:space="0" w:color="auto"/>
            </w:tcBorders>
            <w:shd w:val="clear" w:color="000000" w:fill="F2DCDB"/>
            <w:vAlign w:val="bottom"/>
            <w:hideMark/>
          </w:tcPr>
          <w:p w14:paraId="0041242A"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DAEEF3"/>
            <w:vAlign w:val="bottom"/>
            <w:hideMark/>
          </w:tcPr>
          <w:p w14:paraId="5E150EE9"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YBS116 YBS215 YBS216 YBS313</w:t>
            </w:r>
          </w:p>
        </w:tc>
        <w:tc>
          <w:tcPr>
            <w:tcW w:w="1060" w:type="dxa"/>
            <w:tcBorders>
              <w:top w:val="nil"/>
              <w:left w:val="nil"/>
              <w:bottom w:val="single" w:sz="4" w:space="0" w:color="auto"/>
              <w:right w:val="single" w:sz="4" w:space="0" w:color="auto"/>
            </w:tcBorders>
            <w:shd w:val="clear" w:color="000000" w:fill="FCD5B4"/>
            <w:vAlign w:val="bottom"/>
            <w:hideMark/>
          </w:tcPr>
          <w:p w14:paraId="68E9EE90"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TBS358  TBS360</w:t>
            </w:r>
            <w:proofErr w:type="gramEnd"/>
            <w:r w:rsidRPr="005B72F9">
              <w:rPr>
                <w:rFonts w:ascii="Times New Roman" w:eastAsia="Times New Roman" w:hAnsi="Times New Roman" w:cs="Times New Roman"/>
                <w:color w:val="000000" w:themeColor="text1"/>
                <w:sz w:val="20"/>
                <w:szCs w:val="20"/>
                <w:lang w:eastAsia="tr-TR"/>
              </w:rPr>
              <w:t xml:space="preserve"> TBS495 TBS419 TBS420</w:t>
            </w:r>
          </w:p>
        </w:tc>
      </w:tr>
      <w:tr w:rsidR="005B72F9" w:rsidRPr="005B72F9" w14:paraId="242839DE" w14:textId="77777777" w:rsidTr="001E698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21661A" w14:textId="77777777" w:rsidR="001E6984" w:rsidRPr="005B72F9" w:rsidRDefault="001E6984"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vAlign w:val="center"/>
            <w:hideMark/>
          </w:tcPr>
          <w:p w14:paraId="2256C173"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noWrap/>
            <w:vAlign w:val="bottom"/>
            <w:hideMark/>
          </w:tcPr>
          <w:p w14:paraId="75480F9F"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688C4577"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6851C610"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7119D07D" w14:textId="77777777" w:rsidTr="001E6984">
        <w:trPr>
          <w:trHeight w:val="24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40BC43"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9</w:t>
            </w:r>
          </w:p>
        </w:tc>
        <w:tc>
          <w:tcPr>
            <w:tcW w:w="5140" w:type="dxa"/>
            <w:tcBorders>
              <w:top w:val="nil"/>
              <w:left w:val="nil"/>
              <w:bottom w:val="single" w:sz="4" w:space="0" w:color="auto"/>
              <w:right w:val="single" w:sz="4" w:space="0" w:color="auto"/>
            </w:tcBorders>
            <w:shd w:val="clear" w:color="auto" w:fill="auto"/>
            <w:vAlign w:val="center"/>
            <w:hideMark/>
          </w:tcPr>
          <w:p w14:paraId="6C831C2C"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Bilgi ve iletişim teknolojileri uygulamalarının bireysel, kurumsal, toplumsal ve evrensel boyutlardaki etkilerinin bilincinde olarak araştırma ve analiz yapar, strateji geliştirir. </w:t>
            </w:r>
          </w:p>
        </w:tc>
        <w:tc>
          <w:tcPr>
            <w:tcW w:w="1040" w:type="dxa"/>
            <w:tcBorders>
              <w:top w:val="nil"/>
              <w:left w:val="nil"/>
              <w:bottom w:val="single" w:sz="4" w:space="0" w:color="auto"/>
              <w:right w:val="single" w:sz="4" w:space="0" w:color="auto"/>
            </w:tcBorders>
            <w:shd w:val="clear" w:color="000000" w:fill="F2DCDB"/>
            <w:vAlign w:val="bottom"/>
            <w:hideMark/>
          </w:tcPr>
          <w:p w14:paraId="7CDCA8E9"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TBF232</w:t>
            </w:r>
          </w:p>
        </w:tc>
        <w:tc>
          <w:tcPr>
            <w:tcW w:w="1200" w:type="dxa"/>
            <w:tcBorders>
              <w:top w:val="nil"/>
              <w:left w:val="nil"/>
              <w:bottom w:val="single" w:sz="4" w:space="0" w:color="auto"/>
              <w:right w:val="single" w:sz="4" w:space="0" w:color="auto"/>
            </w:tcBorders>
            <w:shd w:val="clear" w:color="000000" w:fill="DAEEF3"/>
            <w:vAlign w:val="bottom"/>
            <w:hideMark/>
          </w:tcPr>
          <w:p w14:paraId="3848E642"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YBS203</w:t>
            </w:r>
          </w:p>
        </w:tc>
        <w:tc>
          <w:tcPr>
            <w:tcW w:w="1060" w:type="dxa"/>
            <w:tcBorders>
              <w:top w:val="nil"/>
              <w:left w:val="nil"/>
              <w:bottom w:val="single" w:sz="4" w:space="0" w:color="auto"/>
              <w:right w:val="single" w:sz="4" w:space="0" w:color="auto"/>
            </w:tcBorders>
            <w:shd w:val="clear" w:color="000000" w:fill="FCD5B4"/>
            <w:vAlign w:val="bottom"/>
            <w:hideMark/>
          </w:tcPr>
          <w:p w14:paraId="5FB6564E"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TBS318 </w:t>
            </w:r>
            <w:proofErr w:type="gramStart"/>
            <w:r w:rsidRPr="005B72F9">
              <w:rPr>
                <w:rFonts w:ascii="Times New Roman" w:eastAsia="Times New Roman" w:hAnsi="Times New Roman" w:cs="Times New Roman"/>
                <w:color w:val="000000" w:themeColor="text1"/>
                <w:sz w:val="20"/>
                <w:szCs w:val="20"/>
                <w:lang w:eastAsia="tr-TR"/>
              </w:rPr>
              <w:t>TBS404  TBS312</w:t>
            </w:r>
            <w:proofErr w:type="gramEnd"/>
            <w:r w:rsidRPr="005B72F9">
              <w:rPr>
                <w:rFonts w:ascii="Times New Roman" w:eastAsia="Times New Roman" w:hAnsi="Times New Roman" w:cs="Times New Roman"/>
                <w:color w:val="000000" w:themeColor="text1"/>
                <w:sz w:val="20"/>
                <w:szCs w:val="20"/>
                <w:lang w:eastAsia="tr-TR"/>
              </w:rPr>
              <w:t xml:space="preserve">  TBS356   TBS414  TBS438  TBS354 TBS421</w:t>
            </w:r>
          </w:p>
        </w:tc>
      </w:tr>
      <w:tr w:rsidR="005B72F9" w:rsidRPr="005B72F9" w14:paraId="69FD4D4D" w14:textId="77777777" w:rsidTr="001E6984">
        <w:trPr>
          <w:trHeight w:val="31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6049AB"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 </w:t>
            </w:r>
          </w:p>
        </w:tc>
        <w:tc>
          <w:tcPr>
            <w:tcW w:w="5140" w:type="dxa"/>
            <w:tcBorders>
              <w:top w:val="nil"/>
              <w:left w:val="nil"/>
              <w:bottom w:val="single" w:sz="4" w:space="0" w:color="auto"/>
              <w:right w:val="single" w:sz="4" w:space="0" w:color="auto"/>
            </w:tcBorders>
            <w:shd w:val="clear" w:color="000000" w:fill="E4DFEC"/>
            <w:vAlign w:val="center"/>
            <w:hideMark/>
          </w:tcPr>
          <w:p w14:paraId="36F6DB25"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40" w:type="dxa"/>
            <w:tcBorders>
              <w:top w:val="nil"/>
              <w:left w:val="nil"/>
              <w:bottom w:val="single" w:sz="4" w:space="0" w:color="auto"/>
              <w:right w:val="single" w:sz="4" w:space="0" w:color="auto"/>
            </w:tcBorders>
            <w:shd w:val="clear" w:color="000000" w:fill="E4DFEC"/>
            <w:noWrap/>
            <w:vAlign w:val="bottom"/>
            <w:hideMark/>
          </w:tcPr>
          <w:p w14:paraId="3741F2DC"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E4DFEC"/>
            <w:noWrap/>
            <w:vAlign w:val="bottom"/>
            <w:hideMark/>
          </w:tcPr>
          <w:p w14:paraId="780EA24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E4DFEC"/>
            <w:noWrap/>
            <w:vAlign w:val="bottom"/>
            <w:hideMark/>
          </w:tcPr>
          <w:p w14:paraId="6474A57B"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5B72F9" w:rsidRPr="005B72F9" w14:paraId="5C4EAF1B" w14:textId="77777777" w:rsidTr="001E6984">
        <w:trPr>
          <w:trHeight w:val="3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B7936"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lastRenderedPageBreak/>
              <w:t>10</w:t>
            </w:r>
          </w:p>
        </w:tc>
        <w:tc>
          <w:tcPr>
            <w:tcW w:w="5140" w:type="dxa"/>
            <w:tcBorders>
              <w:top w:val="nil"/>
              <w:left w:val="nil"/>
              <w:bottom w:val="single" w:sz="4" w:space="0" w:color="auto"/>
              <w:right w:val="single" w:sz="4" w:space="0" w:color="auto"/>
            </w:tcBorders>
            <w:shd w:val="clear" w:color="auto" w:fill="auto"/>
            <w:vAlign w:val="center"/>
            <w:hideMark/>
          </w:tcPr>
          <w:p w14:paraId="42B5D838"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Sürekli mesleki gelişimin gerekliliği bilinci ile bilgi ve iletişim teknolojileri ile ilgili konulardaki gelişmeleri takip eder ve uygular. </w:t>
            </w:r>
          </w:p>
        </w:tc>
        <w:tc>
          <w:tcPr>
            <w:tcW w:w="1040" w:type="dxa"/>
            <w:tcBorders>
              <w:top w:val="nil"/>
              <w:left w:val="nil"/>
              <w:bottom w:val="single" w:sz="4" w:space="0" w:color="auto"/>
              <w:right w:val="single" w:sz="4" w:space="0" w:color="auto"/>
            </w:tcBorders>
            <w:shd w:val="clear" w:color="000000" w:fill="F2DCDB"/>
            <w:vAlign w:val="bottom"/>
            <w:hideMark/>
          </w:tcPr>
          <w:p w14:paraId="5534C0BF"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200" w:type="dxa"/>
            <w:tcBorders>
              <w:top w:val="nil"/>
              <w:left w:val="nil"/>
              <w:bottom w:val="single" w:sz="4" w:space="0" w:color="auto"/>
              <w:right w:val="single" w:sz="4" w:space="0" w:color="auto"/>
            </w:tcBorders>
            <w:shd w:val="clear" w:color="000000" w:fill="DAEEF3"/>
            <w:vAlign w:val="bottom"/>
            <w:hideMark/>
          </w:tcPr>
          <w:p w14:paraId="63D34882"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FCD5B4"/>
            <w:vAlign w:val="bottom"/>
            <w:hideMark/>
          </w:tcPr>
          <w:p w14:paraId="3B919D5C"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proofErr w:type="gramStart"/>
            <w:r w:rsidRPr="005B72F9">
              <w:rPr>
                <w:rFonts w:ascii="Times New Roman" w:eastAsia="Times New Roman" w:hAnsi="Times New Roman" w:cs="Times New Roman"/>
                <w:color w:val="000000" w:themeColor="text1"/>
                <w:sz w:val="20"/>
                <w:szCs w:val="20"/>
                <w:lang w:eastAsia="tr-TR"/>
              </w:rPr>
              <w:t>TBS354   TBS315</w:t>
            </w:r>
            <w:proofErr w:type="gramEnd"/>
            <w:r w:rsidRPr="005B72F9">
              <w:rPr>
                <w:rFonts w:ascii="Times New Roman" w:eastAsia="Times New Roman" w:hAnsi="Times New Roman" w:cs="Times New Roman"/>
                <w:color w:val="000000" w:themeColor="text1"/>
                <w:sz w:val="20"/>
                <w:szCs w:val="20"/>
                <w:lang w:eastAsia="tr-TR"/>
              </w:rPr>
              <w:t xml:space="preserve"> TBS439  TBS415 TBS416  TBS437 TBS457   TBS317  TBS494  TBS423 TBS426</w:t>
            </w:r>
          </w:p>
        </w:tc>
      </w:tr>
      <w:tr w:rsidR="005B72F9" w:rsidRPr="005B72F9" w14:paraId="435BD0A8" w14:textId="77777777" w:rsidTr="001E6984">
        <w:trPr>
          <w:trHeight w:val="9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A09319" w14:textId="77777777" w:rsidR="001E6984" w:rsidRPr="005B72F9" w:rsidRDefault="001E6984"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11</w:t>
            </w:r>
          </w:p>
        </w:tc>
        <w:tc>
          <w:tcPr>
            <w:tcW w:w="5140" w:type="dxa"/>
            <w:tcBorders>
              <w:top w:val="nil"/>
              <w:left w:val="nil"/>
              <w:bottom w:val="single" w:sz="4" w:space="0" w:color="auto"/>
              <w:right w:val="single" w:sz="4" w:space="0" w:color="auto"/>
            </w:tcBorders>
            <w:shd w:val="clear" w:color="auto" w:fill="auto"/>
            <w:vAlign w:val="center"/>
            <w:hideMark/>
          </w:tcPr>
          <w:p w14:paraId="1837FC54"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 Mesleki ve etik sorumluluk bilinci ile alan uygulamalarının hukuksal sonuçları hakkında farkındalığa sahiptir. </w:t>
            </w:r>
          </w:p>
        </w:tc>
        <w:tc>
          <w:tcPr>
            <w:tcW w:w="1040" w:type="dxa"/>
            <w:tcBorders>
              <w:top w:val="nil"/>
              <w:left w:val="nil"/>
              <w:bottom w:val="single" w:sz="4" w:space="0" w:color="auto"/>
              <w:right w:val="single" w:sz="4" w:space="0" w:color="auto"/>
            </w:tcBorders>
            <w:shd w:val="clear" w:color="000000" w:fill="F2DCDB"/>
            <w:vAlign w:val="bottom"/>
            <w:hideMark/>
          </w:tcPr>
          <w:p w14:paraId="36D7D89D"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TBF141</w:t>
            </w:r>
          </w:p>
        </w:tc>
        <w:tc>
          <w:tcPr>
            <w:tcW w:w="1200" w:type="dxa"/>
            <w:tcBorders>
              <w:top w:val="nil"/>
              <w:left w:val="nil"/>
              <w:bottom w:val="single" w:sz="4" w:space="0" w:color="auto"/>
              <w:right w:val="single" w:sz="4" w:space="0" w:color="auto"/>
            </w:tcBorders>
            <w:shd w:val="clear" w:color="000000" w:fill="DAEEF3"/>
            <w:vAlign w:val="bottom"/>
            <w:hideMark/>
          </w:tcPr>
          <w:p w14:paraId="119DDE6C"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1060" w:type="dxa"/>
            <w:tcBorders>
              <w:top w:val="nil"/>
              <w:left w:val="nil"/>
              <w:bottom w:val="single" w:sz="4" w:space="0" w:color="auto"/>
              <w:right w:val="single" w:sz="4" w:space="0" w:color="auto"/>
            </w:tcBorders>
            <w:shd w:val="clear" w:color="000000" w:fill="FCD5B4"/>
            <w:vAlign w:val="bottom"/>
            <w:hideMark/>
          </w:tcPr>
          <w:p w14:paraId="706A9179" w14:textId="77777777" w:rsidR="001E6984" w:rsidRPr="005B72F9" w:rsidRDefault="001E6984"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TBS311 TBS322 TBS416</w:t>
            </w:r>
          </w:p>
        </w:tc>
      </w:tr>
    </w:tbl>
    <w:p w14:paraId="40A28A5C" w14:textId="77777777" w:rsidR="00D01617" w:rsidRPr="005B72F9" w:rsidRDefault="00D01617" w:rsidP="009504A5">
      <w:pPr>
        <w:spacing w:before="0" w:after="0" w:line="360" w:lineRule="auto"/>
        <w:jc w:val="both"/>
        <w:rPr>
          <w:rFonts w:ascii="Times New Roman" w:hAnsi="Times New Roman" w:cs="Times New Roman"/>
          <w:color w:val="000000" w:themeColor="text1"/>
          <w:sz w:val="24"/>
          <w:szCs w:val="24"/>
        </w:rPr>
      </w:pPr>
    </w:p>
    <w:p w14:paraId="6D01C841" w14:textId="23F79356" w:rsidR="002157A9" w:rsidRPr="005B72F9" w:rsidRDefault="00FD7C69"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Güncellenen</w:t>
      </w:r>
      <w:r w:rsidR="00E819CC" w:rsidRPr="005B72F9">
        <w:rPr>
          <w:rFonts w:ascii="Times New Roman" w:hAnsi="Times New Roman" w:cs="Times New Roman"/>
          <w:color w:val="000000" w:themeColor="text1"/>
          <w:sz w:val="24"/>
          <w:szCs w:val="24"/>
        </w:rPr>
        <w:t xml:space="preserve"> </w:t>
      </w:r>
      <w:r w:rsidR="00B73FBC" w:rsidRPr="005B72F9">
        <w:rPr>
          <w:rFonts w:ascii="Times New Roman" w:hAnsi="Times New Roman" w:cs="Times New Roman"/>
          <w:color w:val="000000" w:themeColor="text1"/>
          <w:sz w:val="24"/>
          <w:szCs w:val="24"/>
        </w:rPr>
        <w:t xml:space="preserve">program </w:t>
      </w:r>
      <w:r w:rsidR="006041E1" w:rsidRPr="005B72F9">
        <w:rPr>
          <w:rFonts w:ascii="Times New Roman" w:hAnsi="Times New Roman" w:cs="Times New Roman"/>
          <w:color w:val="000000" w:themeColor="text1"/>
          <w:sz w:val="24"/>
          <w:szCs w:val="24"/>
        </w:rPr>
        <w:t>kazanımlarına</w:t>
      </w:r>
      <w:r w:rsidRPr="005B72F9">
        <w:rPr>
          <w:rFonts w:ascii="Times New Roman" w:hAnsi="Times New Roman" w:cs="Times New Roman"/>
          <w:color w:val="000000" w:themeColor="text1"/>
          <w:sz w:val="24"/>
          <w:szCs w:val="24"/>
        </w:rPr>
        <w:t xml:space="preserve"> ne derecede ulaşıldığını</w:t>
      </w:r>
      <w:r w:rsidR="00B73FBC" w:rsidRPr="005B72F9">
        <w:rPr>
          <w:rFonts w:ascii="Times New Roman" w:hAnsi="Times New Roman" w:cs="Times New Roman"/>
          <w:color w:val="000000" w:themeColor="text1"/>
          <w:sz w:val="24"/>
          <w:szCs w:val="24"/>
        </w:rPr>
        <w:t xml:space="preserve">n </w:t>
      </w:r>
      <w:r w:rsidR="004441E1" w:rsidRPr="005B72F9">
        <w:rPr>
          <w:rFonts w:ascii="Times New Roman" w:hAnsi="Times New Roman" w:cs="Times New Roman"/>
          <w:color w:val="000000" w:themeColor="text1"/>
          <w:sz w:val="24"/>
          <w:szCs w:val="24"/>
        </w:rPr>
        <w:t>ölçülmesi henüz yapılmamıştır.  Ancak nasıl ölçüleceğin</w:t>
      </w:r>
      <w:r w:rsidR="00A53DF7" w:rsidRPr="005B72F9">
        <w:rPr>
          <w:rFonts w:ascii="Times New Roman" w:hAnsi="Times New Roman" w:cs="Times New Roman"/>
          <w:color w:val="000000" w:themeColor="text1"/>
          <w:sz w:val="24"/>
          <w:szCs w:val="24"/>
        </w:rPr>
        <w:t>e dair çalışmalar başlatılmış, Şubat 2024 itibari ile çalışmanın ilk geri dönüşlerinin alınması planlanmaktadır</w:t>
      </w:r>
      <w:r w:rsidR="004441E1" w:rsidRPr="005B72F9">
        <w:rPr>
          <w:rFonts w:ascii="Times New Roman" w:hAnsi="Times New Roman" w:cs="Times New Roman"/>
          <w:color w:val="000000" w:themeColor="text1"/>
          <w:sz w:val="24"/>
          <w:szCs w:val="24"/>
        </w:rPr>
        <w:t xml:space="preserve">. Bu çalışmalar kapsamında öncelikle programda bulunan derslerin kazanımları tekrar program </w:t>
      </w:r>
      <w:r w:rsidR="006041E1" w:rsidRPr="005B72F9">
        <w:rPr>
          <w:rFonts w:ascii="Times New Roman" w:hAnsi="Times New Roman" w:cs="Times New Roman"/>
          <w:color w:val="000000" w:themeColor="text1"/>
          <w:sz w:val="24"/>
          <w:szCs w:val="24"/>
        </w:rPr>
        <w:t>kazanımlarına</w:t>
      </w:r>
      <w:r w:rsidR="004441E1" w:rsidRPr="005B72F9">
        <w:rPr>
          <w:rFonts w:ascii="Times New Roman" w:hAnsi="Times New Roman" w:cs="Times New Roman"/>
          <w:color w:val="000000" w:themeColor="text1"/>
          <w:sz w:val="24"/>
          <w:szCs w:val="24"/>
        </w:rPr>
        <w:t xml:space="preserve"> göre gözden geçiril</w:t>
      </w:r>
      <w:r w:rsidR="00A53DF7" w:rsidRPr="005B72F9">
        <w:rPr>
          <w:rFonts w:ascii="Times New Roman" w:hAnsi="Times New Roman" w:cs="Times New Roman"/>
          <w:color w:val="000000" w:themeColor="text1"/>
          <w:sz w:val="24"/>
          <w:szCs w:val="24"/>
        </w:rPr>
        <w:t>miş, dersin ölçme değerlendirme ve akabinde ihtiyaç olması halinde AKTS hesapları da güncellenmiştir.</w:t>
      </w:r>
      <w:r w:rsidR="004441E1" w:rsidRPr="005B72F9">
        <w:rPr>
          <w:rFonts w:ascii="Times New Roman" w:hAnsi="Times New Roman" w:cs="Times New Roman"/>
          <w:color w:val="000000" w:themeColor="text1"/>
          <w:sz w:val="24"/>
          <w:szCs w:val="24"/>
        </w:rPr>
        <w:t xml:space="preserve"> </w:t>
      </w:r>
      <w:r w:rsidR="00A53DF7" w:rsidRPr="005B72F9">
        <w:rPr>
          <w:rFonts w:ascii="Times New Roman" w:hAnsi="Times New Roman" w:cs="Times New Roman"/>
          <w:color w:val="000000" w:themeColor="text1"/>
          <w:sz w:val="24"/>
          <w:szCs w:val="24"/>
        </w:rPr>
        <w:t xml:space="preserve">Tüm değişiklikler sisteme (bilgi paketi) yansıtılmıştır. 2023-2024 Güz yarıyılı final sınav sonuçları elde edildiğinde Tablo 2 deki gibi dönemde açılan bölüm dersleri için </w:t>
      </w:r>
      <w:r w:rsidR="002157A9" w:rsidRPr="005B72F9">
        <w:rPr>
          <w:rFonts w:ascii="Times New Roman" w:hAnsi="Times New Roman" w:cs="Times New Roman"/>
          <w:color w:val="000000" w:themeColor="text1"/>
          <w:sz w:val="24"/>
          <w:szCs w:val="24"/>
        </w:rPr>
        <w:t>ders kazanımlarının ge</w:t>
      </w:r>
      <w:r w:rsidRPr="005B72F9">
        <w:rPr>
          <w:rFonts w:ascii="Times New Roman" w:hAnsi="Times New Roman" w:cs="Times New Roman"/>
          <w:color w:val="000000" w:themeColor="text1"/>
          <w:sz w:val="24"/>
          <w:szCs w:val="24"/>
        </w:rPr>
        <w:t xml:space="preserve">rçekleşme oranları hesaplanacaktır. </w:t>
      </w:r>
      <w:r w:rsidR="00A151B8" w:rsidRPr="005B72F9">
        <w:rPr>
          <w:rFonts w:ascii="Times New Roman" w:hAnsi="Times New Roman" w:cs="Times New Roman"/>
          <w:color w:val="000000" w:themeColor="text1"/>
          <w:sz w:val="24"/>
          <w:szCs w:val="24"/>
        </w:rPr>
        <w:t>T</w:t>
      </w:r>
      <w:r w:rsidR="002157A9" w:rsidRPr="005B72F9">
        <w:rPr>
          <w:rFonts w:ascii="Times New Roman" w:hAnsi="Times New Roman" w:cs="Times New Roman"/>
          <w:color w:val="000000" w:themeColor="text1"/>
          <w:sz w:val="24"/>
          <w:szCs w:val="24"/>
        </w:rPr>
        <w:t xml:space="preserve">ablo </w:t>
      </w:r>
      <w:r w:rsidR="006041E1" w:rsidRPr="005B72F9">
        <w:rPr>
          <w:rFonts w:ascii="Times New Roman" w:hAnsi="Times New Roman" w:cs="Times New Roman"/>
          <w:color w:val="000000" w:themeColor="text1"/>
          <w:sz w:val="24"/>
          <w:szCs w:val="24"/>
        </w:rPr>
        <w:t>2</w:t>
      </w:r>
      <w:r w:rsidR="002157A9" w:rsidRPr="005B72F9">
        <w:rPr>
          <w:rFonts w:ascii="Times New Roman" w:hAnsi="Times New Roman" w:cs="Times New Roman"/>
          <w:color w:val="000000" w:themeColor="text1"/>
          <w:sz w:val="24"/>
          <w:szCs w:val="24"/>
        </w:rPr>
        <w:t xml:space="preserve"> de </w:t>
      </w:r>
      <w:r w:rsidR="00A53DF7" w:rsidRPr="005B72F9">
        <w:rPr>
          <w:rFonts w:ascii="Times New Roman" w:hAnsi="Times New Roman" w:cs="Times New Roman"/>
          <w:color w:val="000000" w:themeColor="text1"/>
          <w:sz w:val="24"/>
          <w:szCs w:val="24"/>
        </w:rPr>
        <w:t>verilen ö</w:t>
      </w:r>
      <w:r w:rsidR="00A151B8" w:rsidRPr="005B72F9">
        <w:rPr>
          <w:rFonts w:ascii="Times New Roman" w:hAnsi="Times New Roman" w:cs="Times New Roman"/>
          <w:color w:val="000000" w:themeColor="text1"/>
          <w:sz w:val="24"/>
          <w:szCs w:val="24"/>
        </w:rPr>
        <w:t xml:space="preserve">rnek hesaplama 2022-2023 </w:t>
      </w:r>
      <w:r w:rsidR="00A53DF7" w:rsidRPr="005B72F9">
        <w:rPr>
          <w:rFonts w:ascii="Times New Roman" w:hAnsi="Times New Roman" w:cs="Times New Roman"/>
          <w:color w:val="000000" w:themeColor="text1"/>
          <w:sz w:val="24"/>
          <w:szCs w:val="24"/>
        </w:rPr>
        <w:t>g</w:t>
      </w:r>
      <w:r w:rsidR="00A151B8" w:rsidRPr="005B72F9">
        <w:rPr>
          <w:rFonts w:ascii="Times New Roman" w:hAnsi="Times New Roman" w:cs="Times New Roman"/>
          <w:color w:val="000000" w:themeColor="text1"/>
          <w:sz w:val="24"/>
          <w:szCs w:val="24"/>
        </w:rPr>
        <w:t xml:space="preserve">üz dönemi YBS bölümünde verilen YBS215 Yapısal Programlama I dersi için yapılmıştır. </w:t>
      </w:r>
    </w:p>
    <w:p w14:paraId="17808950" w14:textId="77777777" w:rsidR="00A53DF7" w:rsidRPr="005B72F9" w:rsidRDefault="00A53DF7" w:rsidP="009504A5">
      <w:pPr>
        <w:spacing w:before="0" w:after="0" w:line="360" w:lineRule="auto"/>
        <w:jc w:val="both"/>
        <w:rPr>
          <w:rFonts w:ascii="Times New Roman" w:hAnsi="Times New Roman" w:cs="Times New Roman"/>
          <w:b/>
          <w:color w:val="000000" w:themeColor="text1"/>
          <w:sz w:val="24"/>
          <w:szCs w:val="24"/>
        </w:rPr>
      </w:pPr>
    </w:p>
    <w:p w14:paraId="728C8C97"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67C3BBA2"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19272B35"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684C11B2"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6A631CE3"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298682EE"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74DC2FA1"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5807E0BF"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3603630E"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54201040"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134CBE1F"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5FB9AF00" w14:textId="4E043AB3" w:rsidR="00A151B8" w:rsidRPr="005B72F9" w:rsidRDefault="00A151B8"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b/>
          <w:color w:val="000000" w:themeColor="text1"/>
          <w:sz w:val="24"/>
          <w:szCs w:val="24"/>
        </w:rPr>
        <w:lastRenderedPageBreak/>
        <w:t xml:space="preserve">Tablo </w:t>
      </w:r>
      <w:r w:rsidR="006041E1" w:rsidRPr="005B72F9">
        <w:rPr>
          <w:rFonts w:ascii="Times New Roman" w:hAnsi="Times New Roman" w:cs="Times New Roman"/>
          <w:b/>
          <w:color w:val="000000" w:themeColor="text1"/>
          <w:sz w:val="24"/>
          <w:szCs w:val="24"/>
        </w:rPr>
        <w:t>2</w:t>
      </w:r>
      <w:r w:rsidRPr="005B72F9">
        <w:rPr>
          <w:rFonts w:ascii="Times New Roman" w:hAnsi="Times New Roman" w:cs="Times New Roman"/>
          <w:color w:val="000000" w:themeColor="text1"/>
          <w:sz w:val="24"/>
          <w:szCs w:val="24"/>
        </w:rPr>
        <w:t xml:space="preserve"> Ders </w:t>
      </w:r>
      <w:r w:rsidR="006041E1" w:rsidRPr="005B72F9">
        <w:rPr>
          <w:rFonts w:ascii="Times New Roman" w:hAnsi="Times New Roman" w:cs="Times New Roman"/>
          <w:color w:val="000000" w:themeColor="text1"/>
          <w:sz w:val="24"/>
          <w:szCs w:val="24"/>
        </w:rPr>
        <w:t>k</w:t>
      </w:r>
      <w:r w:rsidRPr="005B72F9">
        <w:rPr>
          <w:rFonts w:ascii="Times New Roman" w:hAnsi="Times New Roman" w:cs="Times New Roman"/>
          <w:color w:val="000000" w:themeColor="text1"/>
          <w:sz w:val="24"/>
          <w:szCs w:val="24"/>
        </w:rPr>
        <w:t xml:space="preserve">azanımlarının gerçekleşme oranları </w:t>
      </w:r>
      <w:r w:rsidR="006041E1" w:rsidRPr="005B72F9">
        <w:rPr>
          <w:rFonts w:ascii="Times New Roman" w:hAnsi="Times New Roman" w:cs="Times New Roman"/>
          <w:color w:val="000000" w:themeColor="text1"/>
          <w:sz w:val="24"/>
          <w:szCs w:val="24"/>
        </w:rPr>
        <w:t xml:space="preserve">örnek </w:t>
      </w:r>
      <w:r w:rsidRPr="005B72F9">
        <w:rPr>
          <w:rFonts w:ascii="Times New Roman" w:hAnsi="Times New Roman" w:cs="Times New Roman"/>
          <w:color w:val="000000" w:themeColor="text1"/>
          <w:sz w:val="24"/>
          <w:szCs w:val="24"/>
        </w:rPr>
        <w:t xml:space="preserve">hesabı </w:t>
      </w:r>
    </w:p>
    <w:tbl>
      <w:tblPr>
        <w:tblpPr w:leftFromText="141" w:rightFromText="141" w:vertAnchor="text" w:horzAnchor="margin" w:tblpXSpec="center" w:tblpY="109"/>
        <w:tblW w:w="9464" w:type="dxa"/>
        <w:tblLayout w:type="fixed"/>
        <w:tblCellMar>
          <w:left w:w="70" w:type="dxa"/>
          <w:right w:w="70" w:type="dxa"/>
        </w:tblCellMar>
        <w:tblLook w:val="04A0" w:firstRow="1" w:lastRow="0" w:firstColumn="1" w:lastColumn="0" w:noHBand="0" w:noVBand="1"/>
      </w:tblPr>
      <w:tblGrid>
        <w:gridCol w:w="600"/>
        <w:gridCol w:w="2797"/>
        <w:gridCol w:w="709"/>
        <w:gridCol w:w="851"/>
        <w:gridCol w:w="708"/>
        <w:gridCol w:w="709"/>
        <w:gridCol w:w="709"/>
        <w:gridCol w:w="2381"/>
      </w:tblGrid>
      <w:tr w:rsidR="002157A9" w:rsidRPr="005B72F9" w14:paraId="51722A42" w14:textId="77777777" w:rsidTr="00587508">
        <w:trPr>
          <w:trHeight w:val="252"/>
        </w:trPr>
        <w:tc>
          <w:tcPr>
            <w:tcW w:w="3397"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6FF08F3E" w14:textId="77777777" w:rsidR="002157A9" w:rsidRPr="005B72F9" w:rsidRDefault="002157A9"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YBS215</w:t>
            </w:r>
          </w:p>
        </w:tc>
        <w:tc>
          <w:tcPr>
            <w:tcW w:w="3686" w:type="dxa"/>
            <w:gridSpan w:val="5"/>
            <w:tcBorders>
              <w:top w:val="single" w:sz="4" w:space="0" w:color="auto"/>
              <w:left w:val="nil"/>
              <w:bottom w:val="single" w:sz="4" w:space="0" w:color="auto"/>
              <w:right w:val="single" w:sz="4" w:space="0" w:color="auto"/>
            </w:tcBorders>
            <w:shd w:val="clear" w:color="000000" w:fill="E7E6E6"/>
            <w:noWrap/>
            <w:vAlign w:val="bottom"/>
            <w:hideMark/>
          </w:tcPr>
          <w:p w14:paraId="7AB4327C" w14:textId="77777777" w:rsidR="002157A9" w:rsidRPr="005B72F9" w:rsidRDefault="002157A9" w:rsidP="00CA47A0">
            <w:pPr>
              <w:spacing w:before="0" w:after="0" w:line="240" w:lineRule="auto"/>
              <w:jc w:val="center"/>
              <w:rPr>
                <w:rFonts w:ascii="Times New Roman" w:eastAsia="Times New Roman" w:hAnsi="Times New Roman" w:cs="Times New Roman"/>
                <w:b/>
                <w:color w:val="000000" w:themeColor="text1"/>
                <w:sz w:val="20"/>
                <w:szCs w:val="20"/>
                <w:lang w:eastAsia="tr-TR"/>
              </w:rPr>
            </w:pPr>
            <w:r w:rsidRPr="005B72F9">
              <w:rPr>
                <w:rFonts w:ascii="Times New Roman" w:eastAsia="Times New Roman" w:hAnsi="Times New Roman" w:cs="Times New Roman"/>
                <w:b/>
                <w:color w:val="000000" w:themeColor="text1"/>
                <w:sz w:val="20"/>
                <w:szCs w:val="20"/>
                <w:lang w:eastAsia="tr-TR"/>
              </w:rPr>
              <w:t>Ders Ölçme Araçları Ağırlığı %</w:t>
            </w:r>
          </w:p>
        </w:tc>
        <w:tc>
          <w:tcPr>
            <w:tcW w:w="2381" w:type="dxa"/>
            <w:tcBorders>
              <w:top w:val="single" w:sz="4" w:space="0" w:color="auto"/>
              <w:left w:val="nil"/>
              <w:bottom w:val="single" w:sz="4" w:space="0" w:color="auto"/>
              <w:right w:val="single" w:sz="4" w:space="0" w:color="auto"/>
            </w:tcBorders>
            <w:shd w:val="clear" w:color="000000" w:fill="E7E6E6"/>
            <w:vAlign w:val="bottom"/>
            <w:hideMark/>
          </w:tcPr>
          <w:p w14:paraId="6E01ADB7" w14:textId="77777777" w:rsidR="002157A9" w:rsidRPr="005B72F9" w:rsidRDefault="002157A9"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r>
      <w:tr w:rsidR="00A151B8" w:rsidRPr="005B72F9" w14:paraId="5930B2CB" w14:textId="77777777" w:rsidTr="00587508">
        <w:trPr>
          <w:trHeight w:val="1012"/>
        </w:trPr>
        <w:tc>
          <w:tcPr>
            <w:tcW w:w="600" w:type="dxa"/>
            <w:tcBorders>
              <w:top w:val="nil"/>
              <w:left w:val="single" w:sz="4" w:space="0" w:color="auto"/>
              <w:bottom w:val="single" w:sz="4" w:space="0" w:color="auto"/>
              <w:right w:val="single" w:sz="4" w:space="0" w:color="auto"/>
            </w:tcBorders>
            <w:shd w:val="clear" w:color="000000" w:fill="E7E6E6"/>
            <w:vAlign w:val="bottom"/>
            <w:hideMark/>
          </w:tcPr>
          <w:p w14:paraId="23CC0BA8"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No</w:t>
            </w:r>
          </w:p>
        </w:tc>
        <w:tc>
          <w:tcPr>
            <w:tcW w:w="2797" w:type="dxa"/>
            <w:tcBorders>
              <w:top w:val="nil"/>
              <w:left w:val="nil"/>
              <w:bottom w:val="single" w:sz="4" w:space="0" w:color="auto"/>
              <w:right w:val="single" w:sz="4" w:space="0" w:color="auto"/>
            </w:tcBorders>
            <w:shd w:val="clear" w:color="000000" w:fill="E7E6E6"/>
            <w:vAlign w:val="bottom"/>
            <w:hideMark/>
          </w:tcPr>
          <w:p w14:paraId="65E7F22A" w14:textId="77777777" w:rsidR="002157A9" w:rsidRPr="005B72F9" w:rsidRDefault="002157A9"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Dersin Öğrenme Kazanımı </w:t>
            </w:r>
          </w:p>
        </w:tc>
        <w:tc>
          <w:tcPr>
            <w:tcW w:w="709" w:type="dxa"/>
            <w:tcBorders>
              <w:top w:val="nil"/>
              <w:left w:val="nil"/>
              <w:bottom w:val="single" w:sz="4" w:space="0" w:color="auto"/>
              <w:right w:val="single" w:sz="4" w:space="0" w:color="auto"/>
            </w:tcBorders>
            <w:shd w:val="clear" w:color="000000" w:fill="E7E6E6"/>
            <w:noWrap/>
            <w:vAlign w:val="bottom"/>
            <w:hideMark/>
          </w:tcPr>
          <w:p w14:paraId="0E420FB3"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Ödev</w:t>
            </w:r>
          </w:p>
        </w:tc>
        <w:tc>
          <w:tcPr>
            <w:tcW w:w="851" w:type="dxa"/>
            <w:tcBorders>
              <w:top w:val="nil"/>
              <w:left w:val="nil"/>
              <w:bottom w:val="single" w:sz="4" w:space="0" w:color="auto"/>
              <w:right w:val="single" w:sz="4" w:space="0" w:color="auto"/>
            </w:tcBorders>
            <w:shd w:val="clear" w:color="000000" w:fill="E7E6E6"/>
            <w:noWrap/>
            <w:vAlign w:val="bottom"/>
            <w:hideMark/>
          </w:tcPr>
          <w:p w14:paraId="176102B9"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proofErr w:type="spellStart"/>
            <w:r w:rsidRPr="005B72F9">
              <w:rPr>
                <w:rFonts w:ascii="Times New Roman" w:eastAsia="Times New Roman" w:hAnsi="Times New Roman" w:cs="Times New Roman"/>
                <w:color w:val="000000" w:themeColor="text1"/>
                <w:sz w:val="20"/>
                <w:szCs w:val="20"/>
                <w:lang w:eastAsia="tr-TR"/>
              </w:rPr>
              <w:t>Lab</w:t>
            </w:r>
            <w:proofErr w:type="spellEnd"/>
          </w:p>
        </w:tc>
        <w:tc>
          <w:tcPr>
            <w:tcW w:w="708" w:type="dxa"/>
            <w:tcBorders>
              <w:top w:val="nil"/>
              <w:left w:val="nil"/>
              <w:bottom w:val="single" w:sz="4" w:space="0" w:color="auto"/>
              <w:right w:val="single" w:sz="4" w:space="0" w:color="auto"/>
            </w:tcBorders>
            <w:shd w:val="clear" w:color="000000" w:fill="E7E6E6"/>
            <w:noWrap/>
            <w:vAlign w:val="bottom"/>
            <w:hideMark/>
          </w:tcPr>
          <w:p w14:paraId="7FB22BA0"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Proje</w:t>
            </w:r>
          </w:p>
        </w:tc>
        <w:tc>
          <w:tcPr>
            <w:tcW w:w="709" w:type="dxa"/>
            <w:tcBorders>
              <w:top w:val="nil"/>
              <w:left w:val="nil"/>
              <w:bottom w:val="single" w:sz="4" w:space="0" w:color="auto"/>
              <w:right w:val="single" w:sz="4" w:space="0" w:color="auto"/>
            </w:tcBorders>
            <w:shd w:val="clear" w:color="000000" w:fill="E7E6E6"/>
            <w:noWrap/>
            <w:vAlign w:val="bottom"/>
            <w:hideMark/>
          </w:tcPr>
          <w:p w14:paraId="714090B5"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Vize</w:t>
            </w:r>
          </w:p>
        </w:tc>
        <w:tc>
          <w:tcPr>
            <w:tcW w:w="709" w:type="dxa"/>
            <w:tcBorders>
              <w:top w:val="nil"/>
              <w:left w:val="nil"/>
              <w:bottom w:val="single" w:sz="4" w:space="0" w:color="auto"/>
              <w:right w:val="single" w:sz="4" w:space="0" w:color="auto"/>
            </w:tcBorders>
            <w:shd w:val="clear" w:color="000000" w:fill="E7E6E6"/>
            <w:noWrap/>
            <w:vAlign w:val="bottom"/>
            <w:hideMark/>
          </w:tcPr>
          <w:p w14:paraId="54FC6C0F"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Final</w:t>
            </w:r>
          </w:p>
        </w:tc>
        <w:tc>
          <w:tcPr>
            <w:tcW w:w="2381" w:type="dxa"/>
            <w:tcBorders>
              <w:top w:val="nil"/>
              <w:left w:val="nil"/>
              <w:bottom w:val="single" w:sz="4" w:space="0" w:color="auto"/>
              <w:right w:val="single" w:sz="4" w:space="0" w:color="auto"/>
            </w:tcBorders>
            <w:shd w:val="clear" w:color="000000" w:fill="E7E6E6"/>
            <w:vAlign w:val="bottom"/>
            <w:hideMark/>
          </w:tcPr>
          <w:p w14:paraId="72CA6279" w14:textId="77777777" w:rsidR="002157A9" w:rsidRPr="005B72F9" w:rsidRDefault="002157A9" w:rsidP="00CA47A0">
            <w:pPr>
              <w:spacing w:before="0" w:after="0" w:line="240" w:lineRule="auto"/>
              <w:ind w:right="-119"/>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Hesaplanan Kazanımın gerçekleşme yüzdesi</w:t>
            </w:r>
          </w:p>
        </w:tc>
      </w:tr>
      <w:tr w:rsidR="00A151B8" w:rsidRPr="005B72F9" w14:paraId="2E8C80DE" w14:textId="77777777" w:rsidTr="00587508">
        <w:trPr>
          <w:trHeight w:val="252"/>
        </w:trPr>
        <w:tc>
          <w:tcPr>
            <w:tcW w:w="600" w:type="dxa"/>
            <w:tcBorders>
              <w:top w:val="nil"/>
              <w:left w:val="single" w:sz="4" w:space="0" w:color="auto"/>
              <w:bottom w:val="single" w:sz="4" w:space="0" w:color="auto"/>
              <w:right w:val="single" w:sz="4" w:space="0" w:color="auto"/>
            </w:tcBorders>
            <w:shd w:val="clear" w:color="000000" w:fill="E7E6E6"/>
            <w:vAlign w:val="bottom"/>
            <w:hideMark/>
          </w:tcPr>
          <w:p w14:paraId="3C47F2E2"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1</w:t>
            </w:r>
          </w:p>
        </w:tc>
        <w:tc>
          <w:tcPr>
            <w:tcW w:w="2797" w:type="dxa"/>
            <w:tcBorders>
              <w:top w:val="nil"/>
              <w:left w:val="nil"/>
              <w:bottom w:val="single" w:sz="4" w:space="0" w:color="auto"/>
              <w:right w:val="single" w:sz="4" w:space="0" w:color="auto"/>
            </w:tcBorders>
            <w:shd w:val="clear" w:color="auto" w:fill="auto"/>
            <w:vAlign w:val="center"/>
            <w:hideMark/>
          </w:tcPr>
          <w:p w14:paraId="2F3D997A" w14:textId="77777777" w:rsidR="002157A9" w:rsidRPr="005B72F9" w:rsidRDefault="002157A9" w:rsidP="00CA47A0">
            <w:pPr>
              <w:spacing w:before="0" w:after="0" w:line="240" w:lineRule="auto"/>
              <w:jc w:val="both"/>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xml:space="preserve">Fonksiyon kullanım amacını ve nerelerde kullanılması gerektiğini ifade edebilir. </w:t>
            </w:r>
          </w:p>
        </w:tc>
        <w:tc>
          <w:tcPr>
            <w:tcW w:w="709" w:type="dxa"/>
            <w:tcBorders>
              <w:top w:val="nil"/>
              <w:left w:val="nil"/>
              <w:bottom w:val="single" w:sz="4" w:space="0" w:color="auto"/>
              <w:right w:val="single" w:sz="4" w:space="0" w:color="auto"/>
            </w:tcBorders>
            <w:shd w:val="clear" w:color="auto" w:fill="auto"/>
            <w:noWrap/>
            <w:vAlign w:val="bottom"/>
            <w:hideMark/>
          </w:tcPr>
          <w:p w14:paraId="69359AD6"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10%</w:t>
            </w:r>
          </w:p>
        </w:tc>
        <w:tc>
          <w:tcPr>
            <w:tcW w:w="851" w:type="dxa"/>
            <w:tcBorders>
              <w:top w:val="nil"/>
              <w:left w:val="nil"/>
              <w:bottom w:val="single" w:sz="4" w:space="0" w:color="auto"/>
              <w:right w:val="single" w:sz="4" w:space="0" w:color="auto"/>
            </w:tcBorders>
            <w:shd w:val="clear" w:color="auto" w:fill="auto"/>
            <w:noWrap/>
            <w:vAlign w:val="bottom"/>
            <w:hideMark/>
          </w:tcPr>
          <w:p w14:paraId="4881E274"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10%</w:t>
            </w:r>
          </w:p>
        </w:tc>
        <w:tc>
          <w:tcPr>
            <w:tcW w:w="708" w:type="dxa"/>
            <w:tcBorders>
              <w:top w:val="nil"/>
              <w:left w:val="nil"/>
              <w:bottom w:val="single" w:sz="4" w:space="0" w:color="auto"/>
              <w:right w:val="single" w:sz="4" w:space="0" w:color="auto"/>
            </w:tcBorders>
            <w:shd w:val="clear" w:color="auto" w:fill="auto"/>
            <w:noWrap/>
            <w:vAlign w:val="bottom"/>
            <w:hideMark/>
          </w:tcPr>
          <w:p w14:paraId="39D94665"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20%</w:t>
            </w:r>
          </w:p>
        </w:tc>
        <w:tc>
          <w:tcPr>
            <w:tcW w:w="709" w:type="dxa"/>
            <w:tcBorders>
              <w:top w:val="nil"/>
              <w:left w:val="nil"/>
              <w:bottom w:val="single" w:sz="4" w:space="0" w:color="auto"/>
              <w:right w:val="single" w:sz="4" w:space="0" w:color="auto"/>
            </w:tcBorders>
            <w:shd w:val="clear" w:color="auto" w:fill="auto"/>
            <w:noWrap/>
            <w:vAlign w:val="bottom"/>
            <w:hideMark/>
          </w:tcPr>
          <w:p w14:paraId="5F6E6AC1"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40%</w:t>
            </w:r>
          </w:p>
        </w:tc>
        <w:tc>
          <w:tcPr>
            <w:tcW w:w="709" w:type="dxa"/>
            <w:tcBorders>
              <w:top w:val="nil"/>
              <w:left w:val="nil"/>
              <w:bottom w:val="single" w:sz="4" w:space="0" w:color="auto"/>
              <w:right w:val="single" w:sz="4" w:space="0" w:color="auto"/>
            </w:tcBorders>
            <w:shd w:val="clear" w:color="auto" w:fill="auto"/>
            <w:noWrap/>
            <w:vAlign w:val="bottom"/>
            <w:hideMark/>
          </w:tcPr>
          <w:p w14:paraId="2A0254B1"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20%</w:t>
            </w:r>
          </w:p>
        </w:tc>
        <w:tc>
          <w:tcPr>
            <w:tcW w:w="2381" w:type="dxa"/>
            <w:tcBorders>
              <w:top w:val="nil"/>
              <w:left w:val="nil"/>
              <w:bottom w:val="single" w:sz="4" w:space="0" w:color="auto"/>
              <w:right w:val="single" w:sz="4" w:space="0" w:color="auto"/>
            </w:tcBorders>
            <w:shd w:val="clear" w:color="auto" w:fill="auto"/>
            <w:noWrap/>
            <w:vAlign w:val="bottom"/>
            <w:hideMark/>
          </w:tcPr>
          <w:p w14:paraId="3677D754" w14:textId="77777777" w:rsidR="002157A9" w:rsidRPr="005B72F9" w:rsidRDefault="002157A9" w:rsidP="00CA47A0">
            <w:pPr>
              <w:spacing w:before="0" w:after="0" w:line="240" w:lineRule="auto"/>
              <w:jc w:val="center"/>
              <w:rPr>
                <w:rFonts w:ascii="Times New Roman" w:eastAsia="Times New Roman" w:hAnsi="Times New Roman" w:cs="Times New Roman"/>
                <w:b/>
                <w:color w:val="000000" w:themeColor="text1"/>
                <w:sz w:val="20"/>
                <w:szCs w:val="20"/>
                <w:lang w:eastAsia="tr-TR"/>
              </w:rPr>
            </w:pPr>
            <w:r w:rsidRPr="005B72F9">
              <w:rPr>
                <w:rFonts w:ascii="Times New Roman" w:eastAsia="Times New Roman" w:hAnsi="Times New Roman" w:cs="Times New Roman"/>
                <w:b/>
                <w:color w:val="000000" w:themeColor="text1"/>
                <w:sz w:val="20"/>
                <w:szCs w:val="20"/>
                <w:lang w:eastAsia="tr-TR"/>
              </w:rPr>
              <w:t>53,6</w:t>
            </w:r>
          </w:p>
        </w:tc>
      </w:tr>
      <w:tr w:rsidR="00A151B8" w:rsidRPr="005B72F9" w14:paraId="0371958E" w14:textId="77777777" w:rsidTr="00587508">
        <w:trPr>
          <w:trHeight w:val="505"/>
        </w:trPr>
        <w:tc>
          <w:tcPr>
            <w:tcW w:w="600" w:type="dxa"/>
            <w:tcBorders>
              <w:top w:val="nil"/>
              <w:left w:val="single" w:sz="4" w:space="0" w:color="auto"/>
              <w:bottom w:val="single" w:sz="4" w:space="0" w:color="auto"/>
              <w:right w:val="single" w:sz="4" w:space="0" w:color="auto"/>
            </w:tcBorders>
            <w:shd w:val="clear" w:color="000000" w:fill="E7E6E6"/>
            <w:vAlign w:val="bottom"/>
            <w:hideMark/>
          </w:tcPr>
          <w:p w14:paraId="5F3885D6"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2</w:t>
            </w:r>
          </w:p>
        </w:tc>
        <w:tc>
          <w:tcPr>
            <w:tcW w:w="2797" w:type="dxa"/>
            <w:tcBorders>
              <w:top w:val="nil"/>
              <w:left w:val="nil"/>
              <w:bottom w:val="single" w:sz="4" w:space="0" w:color="auto"/>
              <w:right w:val="single" w:sz="4" w:space="0" w:color="auto"/>
            </w:tcBorders>
            <w:shd w:val="clear" w:color="auto" w:fill="auto"/>
            <w:vAlign w:val="center"/>
            <w:hideMark/>
          </w:tcPr>
          <w:p w14:paraId="16733DA2" w14:textId="77777777" w:rsidR="002157A9" w:rsidRPr="005B72F9" w:rsidRDefault="002157A9" w:rsidP="00CA47A0">
            <w:pPr>
              <w:spacing w:before="0" w:after="0" w:line="240" w:lineRule="auto"/>
              <w:jc w:val="both"/>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Bir boyutlu ve iki boyutlu diziler ile problem çözebilir.</w:t>
            </w:r>
          </w:p>
        </w:tc>
        <w:tc>
          <w:tcPr>
            <w:tcW w:w="709" w:type="dxa"/>
            <w:tcBorders>
              <w:top w:val="nil"/>
              <w:left w:val="nil"/>
              <w:bottom w:val="single" w:sz="4" w:space="0" w:color="auto"/>
              <w:right w:val="single" w:sz="4" w:space="0" w:color="auto"/>
            </w:tcBorders>
            <w:shd w:val="clear" w:color="auto" w:fill="auto"/>
            <w:noWrap/>
            <w:vAlign w:val="bottom"/>
            <w:hideMark/>
          </w:tcPr>
          <w:p w14:paraId="5E102FFD"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20%</w:t>
            </w:r>
          </w:p>
        </w:tc>
        <w:tc>
          <w:tcPr>
            <w:tcW w:w="851" w:type="dxa"/>
            <w:tcBorders>
              <w:top w:val="nil"/>
              <w:left w:val="nil"/>
              <w:bottom w:val="single" w:sz="4" w:space="0" w:color="auto"/>
              <w:right w:val="single" w:sz="4" w:space="0" w:color="auto"/>
            </w:tcBorders>
            <w:shd w:val="clear" w:color="auto" w:fill="auto"/>
            <w:noWrap/>
            <w:vAlign w:val="bottom"/>
            <w:hideMark/>
          </w:tcPr>
          <w:p w14:paraId="2E0DE955"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20%</w:t>
            </w:r>
          </w:p>
        </w:tc>
        <w:tc>
          <w:tcPr>
            <w:tcW w:w="708" w:type="dxa"/>
            <w:tcBorders>
              <w:top w:val="nil"/>
              <w:left w:val="nil"/>
              <w:bottom w:val="single" w:sz="4" w:space="0" w:color="auto"/>
              <w:right w:val="single" w:sz="4" w:space="0" w:color="auto"/>
            </w:tcBorders>
            <w:shd w:val="clear" w:color="auto" w:fill="auto"/>
            <w:noWrap/>
            <w:vAlign w:val="bottom"/>
            <w:hideMark/>
          </w:tcPr>
          <w:p w14:paraId="66BD3559"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20%</w:t>
            </w:r>
          </w:p>
        </w:tc>
        <w:tc>
          <w:tcPr>
            <w:tcW w:w="709" w:type="dxa"/>
            <w:tcBorders>
              <w:top w:val="nil"/>
              <w:left w:val="nil"/>
              <w:bottom w:val="single" w:sz="4" w:space="0" w:color="auto"/>
              <w:right w:val="single" w:sz="4" w:space="0" w:color="auto"/>
            </w:tcBorders>
            <w:shd w:val="clear" w:color="auto" w:fill="auto"/>
            <w:noWrap/>
            <w:vAlign w:val="bottom"/>
            <w:hideMark/>
          </w:tcPr>
          <w:p w14:paraId="03B47E83"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20%</w:t>
            </w:r>
          </w:p>
        </w:tc>
        <w:tc>
          <w:tcPr>
            <w:tcW w:w="709" w:type="dxa"/>
            <w:tcBorders>
              <w:top w:val="nil"/>
              <w:left w:val="nil"/>
              <w:bottom w:val="single" w:sz="4" w:space="0" w:color="auto"/>
              <w:right w:val="single" w:sz="4" w:space="0" w:color="auto"/>
            </w:tcBorders>
            <w:shd w:val="clear" w:color="auto" w:fill="auto"/>
            <w:noWrap/>
            <w:vAlign w:val="bottom"/>
            <w:hideMark/>
          </w:tcPr>
          <w:p w14:paraId="3E661FA3"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20%</w:t>
            </w:r>
          </w:p>
        </w:tc>
        <w:tc>
          <w:tcPr>
            <w:tcW w:w="2381" w:type="dxa"/>
            <w:tcBorders>
              <w:top w:val="nil"/>
              <w:left w:val="nil"/>
              <w:bottom w:val="single" w:sz="4" w:space="0" w:color="auto"/>
              <w:right w:val="single" w:sz="4" w:space="0" w:color="auto"/>
            </w:tcBorders>
            <w:shd w:val="clear" w:color="auto" w:fill="auto"/>
            <w:noWrap/>
            <w:vAlign w:val="bottom"/>
            <w:hideMark/>
          </w:tcPr>
          <w:p w14:paraId="6ED884F5" w14:textId="77777777" w:rsidR="002157A9" w:rsidRPr="005B72F9" w:rsidRDefault="002157A9" w:rsidP="00CA47A0">
            <w:pPr>
              <w:spacing w:before="0" w:after="0" w:line="240" w:lineRule="auto"/>
              <w:jc w:val="center"/>
              <w:rPr>
                <w:rFonts w:ascii="Times New Roman" w:eastAsia="Times New Roman" w:hAnsi="Times New Roman" w:cs="Times New Roman"/>
                <w:b/>
                <w:color w:val="000000" w:themeColor="text1"/>
                <w:sz w:val="20"/>
                <w:szCs w:val="20"/>
                <w:lang w:eastAsia="tr-TR"/>
              </w:rPr>
            </w:pPr>
            <w:r w:rsidRPr="005B72F9">
              <w:rPr>
                <w:rFonts w:ascii="Times New Roman" w:eastAsia="Times New Roman" w:hAnsi="Times New Roman" w:cs="Times New Roman"/>
                <w:b/>
                <w:color w:val="000000" w:themeColor="text1"/>
                <w:sz w:val="20"/>
                <w:szCs w:val="20"/>
                <w:lang w:eastAsia="tr-TR"/>
              </w:rPr>
              <w:t>57,682</w:t>
            </w:r>
          </w:p>
        </w:tc>
      </w:tr>
      <w:tr w:rsidR="00A151B8" w:rsidRPr="005B72F9" w14:paraId="1FE55BC2" w14:textId="77777777" w:rsidTr="00587508">
        <w:trPr>
          <w:trHeight w:val="505"/>
        </w:trPr>
        <w:tc>
          <w:tcPr>
            <w:tcW w:w="600" w:type="dxa"/>
            <w:tcBorders>
              <w:top w:val="nil"/>
              <w:left w:val="single" w:sz="4" w:space="0" w:color="auto"/>
              <w:bottom w:val="single" w:sz="4" w:space="0" w:color="auto"/>
              <w:right w:val="single" w:sz="4" w:space="0" w:color="auto"/>
            </w:tcBorders>
            <w:shd w:val="clear" w:color="000000" w:fill="E7E6E6"/>
            <w:vAlign w:val="bottom"/>
            <w:hideMark/>
          </w:tcPr>
          <w:p w14:paraId="37832774"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3</w:t>
            </w:r>
          </w:p>
        </w:tc>
        <w:tc>
          <w:tcPr>
            <w:tcW w:w="2797" w:type="dxa"/>
            <w:tcBorders>
              <w:top w:val="nil"/>
              <w:left w:val="nil"/>
              <w:bottom w:val="single" w:sz="4" w:space="0" w:color="auto"/>
              <w:right w:val="single" w:sz="4" w:space="0" w:color="auto"/>
            </w:tcBorders>
            <w:shd w:val="clear" w:color="auto" w:fill="auto"/>
            <w:vAlign w:val="center"/>
            <w:hideMark/>
          </w:tcPr>
          <w:p w14:paraId="3D8D4FD4" w14:textId="77777777" w:rsidR="002157A9" w:rsidRPr="005B72F9" w:rsidRDefault="002157A9" w:rsidP="00CA47A0">
            <w:pPr>
              <w:spacing w:before="0" w:after="0" w:line="240" w:lineRule="auto"/>
              <w:jc w:val="both"/>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Fonksiyon ve dizilerin çalışma algoritmalarını ve ilişkilerini kurabilir.</w:t>
            </w:r>
          </w:p>
        </w:tc>
        <w:tc>
          <w:tcPr>
            <w:tcW w:w="709" w:type="dxa"/>
            <w:tcBorders>
              <w:top w:val="nil"/>
              <w:left w:val="nil"/>
              <w:bottom w:val="single" w:sz="4" w:space="0" w:color="auto"/>
              <w:right w:val="single" w:sz="4" w:space="0" w:color="auto"/>
            </w:tcBorders>
            <w:shd w:val="clear" w:color="auto" w:fill="auto"/>
            <w:noWrap/>
            <w:vAlign w:val="bottom"/>
            <w:hideMark/>
          </w:tcPr>
          <w:p w14:paraId="713C44D0"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10%</w:t>
            </w:r>
          </w:p>
        </w:tc>
        <w:tc>
          <w:tcPr>
            <w:tcW w:w="851" w:type="dxa"/>
            <w:tcBorders>
              <w:top w:val="nil"/>
              <w:left w:val="nil"/>
              <w:bottom w:val="single" w:sz="4" w:space="0" w:color="auto"/>
              <w:right w:val="single" w:sz="4" w:space="0" w:color="auto"/>
            </w:tcBorders>
            <w:shd w:val="clear" w:color="auto" w:fill="auto"/>
            <w:noWrap/>
            <w:vAlign w:val="bottom"/>
            <w:hideMark/>
          </w:tcPr>
          <w:p w14:paraId="3028E6BC"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10%</w:t>
            </w:r>
          </w:p>
        </w:tc>
        <w:tc>
          <w:tcPr>
            <w:tcW w:w="708" w:type="dxa"/>
            <w:tcBorders>
              <w:top w:val="nil"/>
              <w:left w:val="nil"/>
              <w:bottom w:val="single" w:sz="4" w:space="0" w:color="auto"/>
              <w:right w:val="single" w:sz="4" w:space="0" w:color="auto"/>
            </w:tcBorders>
            <w:shd w:val="clear" w:color="auto" w:fill="auto"/>
            <w:noWrap/>
            <w:vAlign w:val="bottom"/>
            <w:hideMark/>
          </w:tcPr>
          <w:p w14:paraId="2C2887D9"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10%</w:t>
            </w:r>
          </w:p>
        </w:tc>
        <w:tc>
          <w:tcPr>
            <w:tcW w:w="709" w:type="dxa"/>
            <w:tcBorders>
              <w:top w:val="nil"/>
              <w:left w:val="nil"/>
              <w:bottom w:val="single" w:sz="4" w:space="0" w:color="auto"/>
              <w:right w:val="single" w:sz="4" w:space="0" w:color="auto"/>
            </w:tcBorders>
            <w:shd w:val="clear" w:color="auto" w:fill="auto"/>
            <w:noWrap/>
            <w:vAlign w:val="bottom"/>
            <w:hideMark/>
          </w:tcPr>
          <w:p w14:paraId="29F06999"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30%</w:t>
            </w:r>
          </w:p>
        </w:tc>
        <w:tc>
          <w:tcPr>
            <w:tcW w:w="709" w:type="dxa"/>
            <w:tcBorders>
              <w:top w:val="nil"/>
              <w:left w:val="nil"/>
              <w:bottom w:val="single" w:sz="4" w:space="0" w:color="auto"/>
              <w:right w:val="single" w:sz="4" w:space="0" w:color="auto"/>
            </w:tcBorders>
            <w:shd w:val="clear" w:color="auto" w:fill="auto"/>
            <w:noWrap/>
            <w:vAlign w:val="bottom"/>
            <w:hideMark/>
          </w:tcPr>
          <w:p w14:paraId="070FDD4A"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40%</w:t>
            </w:r>
          </w:p>
        </w:tc>
        <w:tc>
          <w:tcPr>
            <w:tcW w:w="2381" w:type="dxa"/>
            <w:tcBorders>
              <w:top w:val="nil"/>
              <w:left w:val="nil"/>
              <w:bottom w:val="single" w:sz="4" w:space="0" w:color="auto"/>
              <w:right w:val="single" w:sz="4" w:space="0" w:color="auto"/>
            </w:tcBorders>
            <w:shd w:val="clear" w:color="auto" w:fill="auto"/>
            <w:noWrap/>
            <w:vAlign w:val="bottom"/>
            <w:hideMark/>
          </w:tcPr>
          <w:p w14:paraId="06A91709" w14:textId="77777777" w:rsidR="002157A9" w:rsidRPr="005B72F9" w:rsidRDefault="002157A9" w:rsidP="00CA47A0">
            <w:pPr>
              <w:spacing w:before="0" w:after="0" w:line="240" w:lineRule="auto"/>
              <w:jc w:val="center"/>
              <w:rPr>
                <w:rFonts w:ascii="Times New Roman" w:eastAsia="Times New Roman" w:hAnsi="Times New Roman" w:cs="Times New Roman"/>
                <w:b/>
                <w:color w:val="000000" w:themeColor="text1"/>
                <w:sz w:val="20"/>
                <w:szCs w:val="20"/>
                <w:lang w:eastAsia="tr-TR"/>
              </w:rPr>
            </w:pPr>
            <w:r w:rsidRPr="005B72F9">
              <w:rPr>
                <w:rFonts w:ascii="Times New Roman" w:eastAsia="Times New Roman" w:hAnsi="Times New Roman" w:cs="Times New Roman"/>
                <w:b/>
                <w:color w:val="000000" w:themeColor="text1"/>
                <w:sz w:val="20"/>
                <w:szCs w:val="20"/>
                <w:lang w:eastAsia="tr-TR"/>
              </w:rPr>
              <w:t>56,151</w:t>
            </w:r>
          </w:p>
        </w:tc>
      </w:tr>
      <w:tr w:rsidR="00A151B8" w:rsidRPr="005B72F9" w14:paraId="58D098DF" w14:textId="77777777" w:rsidTr="00587508">
        <w:trPr>
          <w:trHeight w:val="505"/>
        </w:trPr>
        <w:tc>
          <w:tcPr>
            <w:tcW w:w="600" w:type="dxa"/>
            <w:tcBorders>
              <w:top w:val="nil"/>
              <w:left w:val="single" w:sz="4" w:space="0" w:color="auto"/>
              <w:bottom w:val="single" w:sz="4" w:space="0" w:color="auto"/>
              <w:right w:val="single" w:sz="4" w:space="0" w:color="auto"/>
            </w:tcBorders>
            <w:shd w:val="clear" w:color="000000" w:fill="E7E6E6"/>
            <w:vAlign w:val="bottom"/>
            <w:hideMark/>
          </w:tcPr>
          <w:p w14:paraId="3CFDF0C0"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4</w:t>
            </w:r>
          </w:p>
        </w:tc>
        <w:tc>
          <w:tcPr>
            <w:tcW w:w="2797" w:type="dxa"/>
            <w:tcBorders>
              <w:top w:val="nil"/>
              <w:left w:val="nil"/>
              <w:bottom w:val="single" w:sz="4" w:space="0" w:color="auto"/>
              <w:right w:val="single" w:sz="4" w:space="0" w:color="auto"/>
            </w:tcBorders>
            <w:shd w:val="clear" w:color="auto" w:fill="auto"/>
            <w:vAlign w:val="center"/>
            <w:hideMark/>
          </w:tcPr>
          <w:p w14:paraId="7509D654" w14:textId="77777777" w:rsidR="002157A9" w:rsidRPr="005B72F9" w:rsidRDefault="002157A9" w:rsidP="00CA47A0">
            <w:pPr>
              <w:spacing w:before="0" w:after="0" w:line="240" w:lineRule="auto"/>
              <w:jc w:val="both"/>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Göstericilerin hangi amaç için kullanıldığını yorumlayabilir.</w:t>
            </w:r>
          </w:p>
        </w:tc>
        <w:tc>
          <w:tcPr>
            <w:tcW w:w="709" w:type="dxa"/>
            <w:tcBorders>
              <w:top w:val="nil"/>
              <w:left w:val="nil"/>
              <w:bottom w:val="single" w:sz="4" w:space="0" w:color="auto"/>
              <w:right w:val="single" w:sz="4" w:space="0" w:color="auto"/>
            </w:tcBorders>
            <w:shd w:val="clear" w:color="auto" w:fill="auto"/>
            <w:noWrap/>
            <w:vAlign w:val="bottom"/>
            <w:hideMark/>
          </w:tcPr>
          <w:p w14:paraId="157059E4"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0%</w:t>
            </w:r>
          </w:p>
        </w:tc>
        <w:tc>
          <w:tcPr>
            <w:tcW w:w="851" w:type="dxa"/>
            <w:tcBorders>
              <w:top w:val="nil"/>
              <w:left w:val="nil"/>
              <w:bottom w:val="single" w:sz="4" w:space="0" w:color="auto"/>
              <w:right w:val="single" w:sz="4" w:space="0" w:color="auto"/>
            </w:tcBorders>
            <w:shd w:val="clear" w:color="auto" w:fill="auto"/>
            <w:noWrap/>
            <w:vAlign w:val="bottom"/>
            <w:hideMark/>
          </w:tcPr>
          <w:p w14:paraId="12353F98"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10%</w:t>
            </w:r>
          </w:p>
        </w:tc>
        <w:tc>
          <w:tcPr>
            <w:tcW w:w="708" w:type="dxa"/>
            <w:tcBorders>
              <w:top w:val="nil"/>
              <w:left w:val="nil"/>
              <w:bottom w:val="single" w:sz="4" w:space="0" w:color="auto"/>
              <w:right w:val="single" w:sz="4" w:space="0" w:color="auto"/>
            </w:tcBorders>
            <w:shd w:val="clear" w:color="auto" w:fill="auto"/>
            <w:noWrap/>
            <w:vAlign w:val="bottom"/>
            <w:hideMark/>
          </w:tcPr>
          <w:p w14:paraId="1FD573CD"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bottom"/>
            <w:hideMark/>
          </w:tcPr>
          <w:p w14:paraId="5AC8412F"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bottom"/>
            <w:hideMark/>
          </w:tcPr>
          <w:p w14:paraId="4F798D60"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90%</w:t>
            </w:r>
          </w:p>
        </w:tc>
        <w:tc>
          <w:tcPr>
            <w:tcW w:w="2381" w:type="dxa"/>
            <w:tcBorders>
              <w:top w:val="nil"/>
              <w:left w:val="nil"/>
              <w:bottom w:val="single" w:sz="4" w:space="0" w:color="auto"/>
              <w:right w:val="single" w:sz="4" w:space="0" w:color="auto"/>
            </w:tcBorders>
            <w:shd w:val="clear" w:color="auto" w:fill="auto"/>
            <w:noWrap/>
            <w:vAlign w:val="bottom"/>
            <w:hideMark/>
          </w:tcPr>
          <w:p w14:paraId="05318BE6" w14:textId="77777777" w:rsidR="002157A9" w:rsidRPr="005B72F9" w:rsidRDefault="002157A9" w:rsidP="00CA47A0">
            <w:pPr>
              <w:spacing w:before="0" w:after="0" w:line="240" w:lineRule="auto"/>
              <w:jc w:val="center"/>
              <w:rPr>
                <w:rFonts w:ascii="Times New Roman" w:eastAsia="Times New Roman" w:hAnsi="Times New Roman" w:cs="Times New Roman"/>
                <w:b/>
                <w:color w:val="000000" w:themeColor="text1"/>
                <w:sz w:val="20"/>
                <w:szCs w:val="20"/>
                <w:lang w:eastAsia="tr-TR"/>
              </w:rPr>
            </w:pPr>
            <w:r w:rsidRPr="005B72F9">
              <w:rPr>
                <w:rFonts w:ascii="Times New Roman" w:eastAsia="Times New Roman" w:hAnsi="Times New Roman" w:cs="Times New Roman"/>
                <w:b/>
                <w:color w:val="000000" w:themeColor="text1"/>
                <w:sz w:val="20"/>
                <w:szCs w:val="20"/>
                <w:lang w:eastAsia="tr-TR"/>
              </w:rPr>
              <w:t>64,992</w:t>
            </w:r>
          </w:p>
        </w:tc>
      </w:tr>
      <w:tr w:rsidR="00A151B8" w:rsidRPr="005B72F9" w14:paraId="4216749F" w14:textId="77777777" w:rsidTr="00587508">
        <w:trPr>
          <w:trHeight w:val="252"/>
        </w:trPr>
        <w:tc>
          <w:tcPr>
            <w:tcW w:w="600" w:type="dxa"/>
            <w:tcBorders>
              <w:top w:val="nil"/>
              <w:left w:val="single" w:sz="4" w:space="0" w:color="auto"/>
              <w:bottom w:val="single" w:sz="4" w:space="0" w:color="auto"/>
              <w:right w:val="single" w:sz="4" w:space="0" w:color="auto"/>
            </w:tcBorders>
            <w:shd w:val="clear" w:color="000000" w:fill="E7E6E6"/>
            <w:vAlign w:val="bottom"/>
            <w:hideMark/>
          </w:tcPr>
          <w:p w14:paraId="55858431"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5</w:t>
            </w:r>
          </w:p>
        </w:tc>
        <w:tc>
          <w:tcPr>
            <w:tcW w:w="2797" w:type="dxa"/>
            <w:tcBorders>
              <w:top w:val="nil"/>
              <w:left w:val="nil"/>
              <w:bottom w:val="single" w:sz="4" w:space="0" w:color="auto"/>
              <w:right w:val="single" w:sz="4" w:space="0" w:color="auto"/>
            </w:tcBorders>
            <w:shd w:val="clear" w:color="auto" w:fill="auto"/>
            <w:vAlign w:val="center"/>
            <w:hideMark/>
          </w:tcPr>
          <w:p w14:paraId="7E2D3C31" w14:textId="77777777" w:rsidR="002157A9" w:rsidRPr="005B72F9" w:rsidRDefault="002157A9" w:rsidP="00CA47A0">
            <w:pPr>
              <w:spacing w:before="0" w:after="0" w:line="240" w:lineRule="auto"/>
              <w:jc w:val="both"/>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Dizi ve Göstericiler arasındaki ilişki kurabilir.</w:t>
            </w:r>
          </w:p>
        </w:tc>
        <w:tc>
          <w:tcPr>
            <w:tcW w:w="709" w:type="dxa"/>
            <w:tcBorders>
              <w:top w:val="nil"/>
              <w:left w:val="nil"/>
              <w:bottom w:val="single" w:sz="4" w:space="0" w:color="auto"/>
              <w:right w:val="single" w:sz="4" w:space="0" w:color="auto"/>
            </w:tcBorders>
            <w:shd w:val="clear" w:color="auto" w:fill="auto"/>
            <w:noWrap/>
            <w:vAlign w:val="bottom"/>
            <w:hideMark/>
          </w:tcPr>
          <w:p w14:paraId="286B0F53"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0%</w:t>
            </w:r>
          </w:p>
        </w:tc>
        <w:tc>
          <w:tcPr>
            <w:tcW w:w="851" w:type="dxa"/>
            <w:tcBorders>
              <w:top w:val="nil"/>
              <w:left w:val="nil"/>
              <w:bottom w:val="single" w:sz="4" w:space="0" w:color="auto"/>
              <w:right w:val="single" w:sz="4" w:space="0" w:color="auto"/>
            </w:tcBorders>
            <w:shd w:val="clear" w:color="auto" w:fill="auto"/>
            <w:noWrap/>
            <w:vAlign w:val="bottom"/>
            <w:hideMark/>
          </w:tcPr>
          <w:p w14:paraId="2E37AFCE"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10%</w:t>
            </w:r>
          </w:p>
        </w:tc>
        <w:tc>
          <w:tcPr>
            <w:tcW w:w="708" w:type="dxa"/>
            <w:tcBorders>
              <w:top w:val="nil"/>
              <w:left w:val="nil"/>
              <w:bottom w:val="single" w:sz="4" w:space="0" w:color="auto"/>
              <w:right w:val="single" w:sz="4" w:space="0" w:color="auto"/>
            </w:tcBorders>
            <w:shd w:val="clear" w:color="auto" w:fill="auto"/>
            <w:noWrap/>
            <w:vAlign w:val="bottom"/>
            <w:hideMark/>
          </w:tcPr>
          <w:p w14:paraId="296044B5"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bottom"/>
            <w:hideMark/>
          </w:tcPr>
          <w:p w14:paraId="6D38A98B"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0%</w:t>
            </w:r>
          </w:p>
        </w:tc>
        <w:tc>
          <w:tcPr>
            <w:tcW w:w="709" w:type="dxa"/>
            <w:tcBorders>
              <w:top w:val="nil"/>
              <w:left w:val="nil"/>
              <w:bottom w:val="single" w:sz="4" w:space="0" w:color="auto"/>
              <w:right w:val="single" w:sz="4" w:space="0" w:color="auto"/>
            </w:tcBorders>
            <w:shd w:val="clear" w:color="auto" w:fill="auto"/>
            <w:noWrap/>
            <w:vAlign w:val="bottom"/>
            <w:hideMark/>
          </w:tcPr>
          <w:p w14:paraId="31CD38E0" w14:textId="77777777" w:rsidR="002157A9" w:rsidRPr="005B72F9" w:rsidRDefault="002157A9" w:rsidP="00CA47A0">
            <w:pPr>
              <w:spacing w:before="0" w:after="0" w:line="240" w:lineRule="auto"/>
              <w:jc w:val="center"/>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90%</w:t>
            </w:r>
          </w:p>
        </w:tc>
        <w:tc>
          <w:tcPr>
            <w:tcW w:w="2381" w:type="dxa"/>
            <w:tcBorders>
              <w:top w:val="nil"/>
              <w:left w:val="nil"/>
              <w:bottom w:val="single" w:sz="4" w:space="0" w:color="auto"/>
              <w:right w:val="single" w:sz="4" w:space="0" w:color="auto"/>
            </w:tcBorders>
            <w:shd w:val="clear" w:color="auto" w:fill="auto"/>
            <w:noWrap/>
            <w:vAlign w:val="bottom"/>
            <w:hideMark/>
          </w:tcPr>
          <w:p w14:paraId="290BBB20" w14:textId="77777777" w:rsidR="002157A9" w:rsidRPr="005B72F9" w:rsidRDefault="002157A9" w:rsidP="00CA47A0">
            <w:pPr>
              <w:spacing w:before="0" w:after="0" w:line="240" w:lineRule="auto"/>
              <w:jc w:val="center"/>
              <w:rPr>
                <w:rFonts w:ascii="Times New Roman" w:eastAsia="Times New Roman" w:hAnsi="Times New Roman" w:cs="Times New Roman"/>
                <w:b/>
                <w:color w:val="000000" w:themeColor="text1"/>
                <w:sz w:val="20"/>
                <w:szCs w:val="20"/>
                <w:lang w:eastAsia="tr-TR"/>
              </w:rPr>
            </w:pPr>
            <w:r w:rsidRPr="005B72F9">
              <w:rPr>
                <w:rFonts w:ascii="Times New Roman" w:eastAsia="Times New Roman" w:hAnsi="Times New Roman" w:cs="Times New Roman"/>
                <w:b/>
                <w:color w:val="000000" w:themeColor="text1"/>
                <w:sz w:val="20"/>
                <w:szCs w:val="20"/>
                <w:lang w:eastAsia="tr-TR"/>
              </w:rPr>
              <w:t>64,992</w:t>
            </w:r>
          </w:p>
        </w:tc>
      </w:tr>
      <w:tr w:rsidR="005B72F9" w:rsidRPr="005B72F9" w14:paraId="0CC204E3" w14:textId="77777777" w:rsidTr="00587508">
        <w:trPr>
          <w:trHeight w:val="5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284C1DD" w14:textId="77777777" w:rsidR="002157A9" w:rsidRPr="005B72F9" w:rsidRDefault="002157A9" w:rsidP="00CA47A0">
            <w:pPr>
              <w:spacing w:before="0" w:after="0" w:line="240" w:lineRule="auto"/>
              <w:rPr>
                <w:rFonts w:ascii="Times New Roman" w:eastAsia="Times New Roman" w:hAnsi="Times New Roman" w:cs="Times New Roman"/>
                <w:color w:val="000000" w:themeColor="text1"/>
                <w:sz w:val="20"/>
                <w:szCs w:val="20"/>
                <w:lang w:eastAsia="tr-TR"/>
              </w:rPr>
            </w:pPr>
            <w:r w:rsidRPr="005B72F9">
              <w:rPr>
                <w:rFonts w:ascii="Times New Roman" w:eastAsia="Times New Roman" w:hAnsi="Times New Roman" w:cs="Times New Roman"/>
                <w:color w:val="000000" w:themeColor="text1"/>
                <w:sz w:val="20"/>
                <w:szCs w:val="20"/>
                <w:lang w:eastAsia="tr-TR"/>
              </w:rPr>
              <w:t> </w:t>
            </w:r>
          </w:p>
        </w:tc>
        <w:tc>
          <w:tcPr>
            <w:tcW w:w="2797" w:type="dxa"/>
            <w:tcBorders>
              <w:top w:val="nil"/>
              <w:left w:val="nil"/>
              <w:bottom w:val="single" w:sz="4" w:space="0" w:color="auto"/>
              <w:right w:val="single" w:sz="4" w:space="0" w:color="auto"/>
            </w:tcBorders>
            <w:shd w:val="clear" w:color="000000" w:fill="FFF2CC"/>
            <w:vAlign w:val="bottom"/>
            <w:hideMark/>
          </w:tcPr>
          <w:p w14:paraId="6A0E2DC6" w14:textId="5652817B" w:rsidR="002157A9" w:rsidRPr="005B72F9" w:rsidRDefault="002157A9" w:rsidP="00CA47A0">
            <w:pPr>
              <w:spacing w:before="0" w:after="0" w:line="240" w:lineRule="auto"/>
              <w:jc w:val="both"/>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Dönem Sonu Öğre</w:t>
            </w:r>
            <w:r w:rsidR="000C0DED" w:rsidRPr="005B72F9">
              <w:rPr>
                <w:rFonts w:ascii="Times New Roman" w:eastAsia="Times New Roman" w:hAnsi="Times New Roman" w:cs="Times New Roman"/>
                <w:b/>
                <w:bCs/>
                <w:color w:val="000000" w:themeColor="text1"/>
                <w:sz w:val="20"/>
                <w:szCs w:val="20"/>
                <w:lang w:eastAsia="tr-TR"/>
              </w:rPr>
              <w:t xml:space="preserve">nci Ortalamaları (F1 ve F2 notu alan öğrenciler hariç </w:t>
            </w:r>
            <w:r w:rsidRPr="005B72F9">
              <w:rPr>
                <w:rFonts w:ascii="Times New Roman" w:eastAsia="Times New Roman" w:hAnsi="Times New Roman" w:cs="Times New Roman"/>
                <w:b/>
                <w:bCs/>
                <w:color w:val="000000" w:themeColor="text1"/>
                <w:sz w:val="20"/>
                <w:szCs w:val="20"/>
                <w:lang w:eastAsia="tr-TR"/>
              </w:rPr>
              <w:t>)</w:t>
            </w:r>
          </w:p>
        </w:tc>
        <w:tc>
          <w:tcPr>
            <w:tcW w:w="709" w:type="dxa"/>
            <w:tcBorders>
              <w:top w:val="nil"/>
              <w:left w:val="nil"/>
              <w:bottom w:val="single" w:sz="4" w:space="0" w:color="auto"/>
              <w:right w:val="single" w:sz="4" w:space="0" w:color="auto"/>
            </w:tcBorders>
            <w:shd w:val="clear" w:color="000000" w:fill="FFF2CC"/>
            <w:noWrap/>
            <w:vAlign w:val="bottom"/>
            <w:hideMark/>
          </w:tcPr>
          <w:p w14:paraId="3CFEF3C0" w14:textId="77777777" w:rsidR="002157A9" w:rsidRPr="005B72F9" w:rsidRDefault="002157A9"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48</w:t>
            </w:r>
          </w:p>
        </w:tc>
        <w:tc>
          <w:tcPr>
            <w:tcW w:w="851" w:type="dxa"/>
            <w:tcBorders>
              <w:top w:val="nil"/>
              <w:left w:val="nil"/>
              <w:bottom w:val="single" w:sz="4" w:space="0" w:color="auto"/>
              <w:right w:val="single" w:sz="4" w:space="0" w:color="auto"/>
            </w:tcBorders>
            <w:shd w:val="clear" w:color="000000" w:fill="FFF2CC"/>
            <w:noWrap/>
            <w:vAlign w:val="bottom"/>
            <w:hideMark/>
          </w:tcPr>
          <w:p w14:paraId="1BD9D908" w14:textId="77777777" w:rsidR="002157A9" w:rsidRPr="005B72F9" w:rsidRDefault="002157A9"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73,92</w:t>
            </w:r>
          </w:p>
        </w:tc>
        <w:tc>
          <w:tcPr>
            <w:tcW w:w="708" w:type="dxa"/>
            <w:tcBorders>
              <w:top w:val="nil"/>
              <w:left w:val="nil"/>
              <w:bottom w:val="single" w:sz="4" w:space="0" w:color="auto"/>
              <w:right w:val="single" w:sz="4" w:space="0" w:color="auto"/>
            </w:tcBorders>
            <w:shd w:val="clear" w:color="000000" w:fill="FFF2CC"/>
            <w:noWrap/>
            <w:vAlign w:val="bottom"/>
            <w:hideMark/>
          </w:tcPr>
          <w:p w14:paraId="0F67B7F0" w14:textId="77777777" w:rsidR="002157A9" w:rsidRPr="005B72F9" w:rsidRDefault="002157A9"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61,94</w:t>
            </w:r>
          </w:p>
        </w:tc>
        <w:tc>
          <w:tcPr>
            <w:tcW w:w="709" w:type="dxa"/>
            <w:tcBorders>
              <w:top w:val="nil"/>
              <w:left w:val="nil"/>
              <w:bottom w:val="single" w:sz="4" w:space="0" w:color="auto"/>
              <w:right w:val="single" w:sz="4" w:space="0" w:color="auto"/>
            </w:tcBorders>
            <w:shd w:val="clear" w:color="000000" w:fill="FFF2CC"/>
            <w:noWrap/>
            <w:vAlign w:val="bottom"/>
            <w:hideMark/>
          </w:tcPr>
          <w:p w14:paraId="1908363A" w14:textId="77777777" w:rsidR="002157A9" w:rsidRPr="005B72F9" w:rsidRDefault="002157A9"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40,55</w:t>
            </w:r>
          </w:p>
        </w:tc>
        <w:tc>
          <w:tcPr>
            <w:tcW w:w="709" w:type="dxa"/>
            <w:tcBorders>
              <w:top w:val="nil"/>
              <w:left w:val="nil"/>
              <w:bottom w:val="single" w:sz="4" w:space="0" w:color="auto"/>
              <w:right w:val="single" w:sz="4" w:space="0" w:color="auto"/>
            </w:tcBorders>
            <w:shd w:val="clear" w:color="000000" w:fill="FFF2CC"/>
            <w:noWrap/>
            <w:vAlign w:val="bottom"/>
            <w:hideMark/>
          </w:tcPr>
          <w:p w14:paraId="6B14FFD9" w14:textId="77777777" w:rsidR="002157A9" w:rsidRPr="005B72F9" w:rsidRDefault="002157A9"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64</w:t>
            </w:r>
          </w:p>
        </w:tc>
        <w:tc>
          <w:tcPr>
            <w:tcW w:w="2381" w:type="dxa"/>
            <w:tcBorders>
              <w:top w:val="nil"/>
              <w:left w:val="nil"/>
              <w:bottom w:val="single" w:sz="4" w:space="0" w:color="auto"/>
              <w:right w:val="single" w:sz="4" w:space="0" w:color="auto"/>
            </w:tcBorders>
            <w:shd w:val="clear" w:color="auto" w:fill="auto"/>
            <w:noWrap/>
            <w:vAlign w:val="bottom"/>
            <w:hideMark/>
          </w:tcPr>
          <w:p w14:paraId="1FA80B30" w14:textId="77777777" w:rsidR="002157A9" w:rsidRPr="005B72F9" w:rsidRDefault="002157A9" w:rsidP="00CA47A0">
            <w:pPr>
              <w:spacing w:before="0" w:after="0" w:line="240" w:lineRule="auto"/>
              <w:jc w:val="center"/>
              <w:rPr>
                <w:rFonts w:ascii="Times New Roman" w:eastAsia="Times New Roman" w:hAnsi="Times New Roman" w:cs="Times New Roman"/>
                <w:b/>
                <w:bCs/>
                <w:color w:val="000000" w:themeColor="text1"/>
                <w:sz w:val="20"/>
                <w:szCs w:val="20"/>
                <w:lang w:eastAsia="tr-TR"/>
              </w:rPr>
            </w:pPr>
            <w:r w:rsidRPr="005B72F9">
              <w:rPr>
                <w:rFonts w:ascii="Times New Roman" w:eastAsia="Times New Roman" w:hAnsi="Times New Roman" w:cs="Times New Roman"/>
                <w:b/>
                <w:bCs/>
                <w:color w:val="000000" w:themeColor="text1"/>
                <w:sz w:val="20"/>
                <w:szCs w:val="20"/>
                <w:lang w:eastAsia="tr-TR"/>
              </w:rPr>
              <w:t>59,4834</w:t>
            </w:r>
          </w:p>
        </w:tc>
      </w:tr>
    </w:tbl>
    <w:p w14:paraId="3744ABB0" w14:textId="77777777" w:rsidR="00D01617" w:rsidRPr="005B72F9" w:rsidRDefault="00D01617" w:rsidP="009504A5">
      <w:pPr>
        <w:spacing w:before="0" w:after="0" w:line="360" w:lineRule="auto"/>
        <w:jc w:val="both"/>
        <w:rPr>
          <w:rFonts w:ascii="Times New Roman" w:hAnsi="Times New Roman" w:cs="Times New Roman"/>
          <w:color w:val="000000" w:themeColor="text1"/>
          <w:sz w:val="24"/>
          <w:szCs w:val="24"/>
        </w:rPr>
      </w:pPr>
    </w:p>
    <w:p w14:paraId="08112A78" w14:textId="06D5395C" w:rsidR="004B346C" w:rsidRPr="005B72F9" w:rsidRDefault="00A151B8" w:rsidP="00CA47A0">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Programımızda açılan her bir</w:t>
      </w:r>
      <w:r w:rsidR="00A547E9" w:rsidRPr="005B72F9">
        <w:rPr>
          <w:rFonts w:ascii="Times New Roman" w:hAnsi="Times New Roman" w:cs="Times New Roman"/>
          <w:color w:val="000000" w:themeColor="text1"/>
          <w:sz w:val="24"/>
          <w:szCs w:val="24"/>
        </w:rPr>
        <w:t xml:space="preserve"> bölüm</w:t>
      </w:r>
      <w:r w:rsidRPr="005B72F9">
        <w:rPr>
          <w:rFonts w:ascii="Times New Roman" w:hAnsi="Times New Roman" w:cs="Times New Roman"/>
          <w:color w:val="000000" w:themeColor="text1"/>
          <w:sz w:val="24"/>
          <w:szCs w:val="24"/>
        </w:rPr>
        <w:t xml:space="preserve"> ders</w:t>
      </w:r>
      <w:r w:rsidR="00A547E9" w:rsidRPr="005B72F9">
        <w:rPr>
          <w:rFonts w:ascii="Times New Roman" w:hAnsi="Times New Roman" w:cs="Times New Roman"/>
          <w:color w:val="000000" w:themeColor="text1"/>
          <w:sz w:val="24"/>
          <w:szCs w:val="24"/>
        </w:rPr>
        <w:t>i</w:t>
      </w:r>
      <w:r w:rsidRPr="005B72F9">
        <w:rPr>
          <w:rFonts w:ascii="Times New Roman" w:hAnsi="Times New Roman" w:cs="Times New Roman"/>
          <w:color w:val="000000" w:themeColor="text1"/>
          <w:sz w:val="24"/>
          <w:szCs w:val="24"/>
        </w:rPr>
        <w:t xml:space="preserve"> için kazanım gerçekleştirme</w:t>
      </w:r>
      <w:r w:rsidR="004B346C" w:rsidRPr="005B72F9">
        <w:rPr>
          <w:rFonts w:ascii="Times New Roman" w:hAnsi="Times New Roman" w:cs="Times New Roman"/>
          <w:color w:val="000000" w:themeColor="text1"/>
          <w:sz w:val="24"/>
          <w:szCs w:val="24"/>
        </w:rPr>
        <w:t xml:space="preserve"> oranları hesaplandıktan sonra </w:t>
      </w:r>
      <w:r w:rsidRPr="005B72F9">
        <w:rPr>
          <w:rFonts w:ascii="Times New Roman" w:hAnsi="Times New Roman" w:cs="Times New Roman"/>
          <w:color w:val="000000" w:themeColor="text1"/>
          <w:sz w:val="24"/>
          <w:szCs w:val="24"/>
        </w:rPr>
        <w:t xml:space="preserve">ilgili dersin hizmet ettiği program </w:t>
      </w:r>
      <w:r w:rsidR="0005640A" w:rsidRPr="005B72F9">
        <w:rPr>
          <w:rFonts w:ascii="Times New Roman" w:hAnsi="Times New Roman" w:cs="Times New Roman"/>
          <w:color w:val="000000" w:themeColor="text1"/>
          <w:sz w:val="24"/>
          <w:szCs w:val="24"/>
        </w:rPr>
        <w:t>kazanımına</w:t>
      </w:r>
      <w:r w:rsidR="004B346C" w:rsidRPr="005B72F9">
        <w:rPr>
          <w:rFonts w:ascii="Times New Roman" w:hAnsi="Times New Roman" w:cs="Times New Roman"/>
          <w:color w:val="000000" w:themeColor="text1"/>
          <w:sz w:val="24"/>
          <w:szCs w:val="24"/>
        </w:rPr>
        <w:t xml:space="preserve"> (Tablo</w:t>
      </w:r>
      <w:r w:rsidR="006041E1" w:rsidRPr="005B72F9">
        <w:rPr>
          <w:rFonts w:ascii="Times New Roman" w:hAnsi="Times New Roman" w:cs="Times New Roman"/>
          <w:color w:val="000000" w:themeColor="text1"/>
          <w:sz w:val="24"/>
          <w:szCs w:val="24"/>
        </w:rPr>
        <w:t xml:space="preserve"> 1</w:t>
      </w:r>
      <w:r w:rsidR="004B346C" w:rsidRPr="005B72F9">
        <w:rPr>
          <w:rFonts w:ascii="Times New Roman" w:hAnsi="Times New Roman" w:cs="Times New Roman"/>
          <w:color w:val="000000" w:themeColor="text1"/>
          <w:sz w:val="24"/>
          <w:szCs w:val="24"/>
        </w:rPr>
        <w:t xml:space="preserve"> de verilen eşleşmelere göre)</w:t>
      </w:r>
      <w:r w:rsidRPr="005B72F9">
        <w:rPr>
          <w:rFonts w:ascii="Times New Roman" w:hAnsi="Times New Roman" w:cs="Times New Roman"/>
          <w:color w:val="000000" w:themeColor="text1"/>
          <w:sz w:val="24"/>
          <w:szCs w:val="24"/>
        </w:rPr>
        <w:t xml:space="preserve"> ulaşma oranlarının hesaplanması bir sonraki adım olarak planlanmıştır. </w:t>
      </w:r>
      <w:r w:rsidR="004B346C" w:rsidRPr="005B72F9">
        <w:rPr>
          <w:rFonts w:ascii="Times New Roman" w:hAnsi="Times New Roman" w:cs="Times New Roman"/>
          <w:color w:val="000000" w:themeColor="text1"/>
          <w:sz w:val="24"/>
          <w:szCs w:val="24"/>
        </w:rPr>
        <w:t xml:space="preserve"> </w:t>
      </w:r>
    </w:p>
    <w:p w14:paraId="1F9E8D43" w14:textId="1B98264F" w:rsidR="00CA47A0" w:rsidRPr="005B72F9" w:rsidRDefault="00650B94" w:rsidP="00CA47A0">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YBS Bölümü bilgi paketleri </w:t>
      </w:r>
      <w:hyperlink r:id="rId22" w:history="1">
        <w:r w:rsidR="00CA47A0" w:rsidRPr="005B72F9">
          <w:rPr>
            <w:rStyle w:val="Kpr"/>
            <w:rFonts w:ascii="Times New Roman" w:hAnsi="Times New Roman" w:cs="Times New Roman"/>
            <w:color w:val="000000" w:themeColor="text1"/>
            <w:sz w:val="24"/>
            <w:szCs w:val="24"/>
          </w:rPr>
          <w:t>bu bağlantıda</w:t>
        </w:r>
      </w:hyperlink>
      <w:r w:rsidR="00CA47A0" w:rsidRPr="005B72F9">
        <w:rPr>
          <w:rFonts w:ascii="Times New Roman" w:hAnsi="Times New Roman" w:cs="Times New Roman"/>
          <w:color w:val="000000" w:themeColor="text1"/>
          <w:sz w:val="24"/>
          <w:szCs w:val="24"/>
        </w:rPr>
        <w:t xml:space="preserve"> sunulmuştur</w:t>
      </w:r>
    </w:p>
    <w:p w14:paraId="058EBE04" w14:textId="649412B5" w:rsidR="004441E1" w:rsidRPr="005B72F9" w:rsidRDefault="006768CD" w:rsidP="00CA47A0">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Programımızda bulunan tüm dersler için AKTS hesabı aşağıda verilen örnek tablodaki (Tablo </w:t>
      </w:r>
      <w:r w:rsidR="0005640A" w:rsidRPr="005B72F9">
        <w:rPr>
          <w:rFonts w:ascii="Times New Roman" w:hAnsi="Times New Roman" w:cs="Times New Roman"/>
          <w:color w:val="000000" w:themeColor="text1"/>
          <w:sz w:val="24"/>
          <w:szCs w:val="24"/>
        </w:rPr>
        <w:t>3</w:t>
      </w:r>
      <w:r w:rsidRPr="005B72F9">
        <w:rPr>
          <w:rFonts w:ascii="Times New Roman" w:hAnsi="Times New Roman" w:cs="Times New Roman"/>
          <w:color w:val="000000" w:themeColor="text1"/>
          <w:sz w:val="24"/>
          <w:szCs w:val="24"/>
        </w:rPr>
        <w:t>)  gibi hesapla</w:t>
      </w:r>
      <w:r w:rsidR="002031E4" w:rsidRPr="005B72F9">
        <w:rPr>
          <w:rFonts w:ascii="Times New Roman" w:hAnsi="Times New Roman" w:cs="Times New Roman"/>
          <w:color w:val="000000" w:themeColor="text1"/>
          <w:sz w:val="24"/>
          <w:szCs w:val="24"/>
        </w:rPr>
        <w:t>nmış ve b</w:t>
      </w:r>
      <w:r w:rsidRPr="005B72F9">
        <w:rPr>
          <w:rFonts w:ascii="Times New Roman" w:hAnsi="Times New Roman" w:cs="Times New Roman"/>
          <w:color w:val="000000" w:themeColor="text1"/>
          <w:sz w:val="24"/>
          <w:szCs w:val="24"/>
        </w:rPr>
        <w:t>ilgi paketinde ilan edilmiştir.</w:t>
      </w:r>
    </w:p>
    <w:p w14:paraId="102E83F6"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19D80983"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283C232A"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6C163864"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1C889B69"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05AE8D3E"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5CFF7872"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2CBE76FE"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6414C2B6"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657E7BAC"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503FEB38"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38D8F42C" w14:textId="77777777" w:rsidR="00CA47A0" w:rsidRPr="005B72F9" w:rsidRDefault="00CA47A0" w:rsidP="009504A5">
      <w:pPr>
        <w:spacing w:before="0" w:after="0" w:line="360" w:lineRule="auto"/>
        <w:jc w:val="both"/>
        <w:rPr>
          <w:rFonts w:ascii="Times New Roman" w:hAnsi="Times New Roman" w:cs="Times New Roman"/>
          <w:b/>
          <w:color w:val="000000" w:themeColor="text1"/>
          <w:sz w:val="24"/>
          <w:szCs w:val="24"/>
        </w:rPr>
      </w:pPr>
    </w:p>
    <w:p w14:paraId="1FBAB0F3" w14:textId="14FC947B" w:rsidR="006768CD" w:rsidRPr="005B72F9" w:rsidRDefault="006768CD"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b/>
          <w:color w:val="000000" w:themeColor="text1"/>
          <w:sz w:val="24"/>
          <w:szCs w:val="24"/>
        </w:rPr>
        <w:lastRenderedPageBreak/>
        <w:t xml:space="preserve">Tablo </w:t>
      </w:r>
      <w:r w:rsidR="0005640A" w:rsidRPr="005B72F9">
        <w:rPr>
          <w:rFonts w:ascii="Times New Roman" w:hAnsi="Times New Roman" w:cs="Times New Roman"/>
          <w:b/>
          <w:color w:val="000000" w:themeColor="text1"/>
          <w:sz w:val="24"/>
          <w:szCs w:val="24"/>
        </w:rPr>
        <w:t>3</w:t>
      </w:r>
      <w:r w:rsidR="00C54ADB" w:rsidRPr="005B72F9">
        <w:rPr>
          <w:rFonts w:ascii="Times New Roman" w:hAnsi="Times New Roman" w:cs="Times New Roman"/>
          <w:b/>
          <w:color w:val="000000" w:themeColor="text1"/>
          <w:sz w:val="24"/>
          <w:szCs w:val="24"/>
        </w:rPr>
        <w:t>.</w:t>
      </w:r>
      <w:r w:rsidRPr="005B72F9">
        <w:rPr>
          <w:rFonts w:ascii="Times New Roman" w:hAnsi="Times New Roman" w:cs="Times New Roman"/>
          <w:color w:val="000000" w:themeColor="text1"/>
          <w:sz w:val="24"/>
          <w:szCs w:val="24"/>
        </w:rPr>
        <w:t xml:space="preserve">  Örnek AKTS hesabı</w:t>
      </w:r>
    </w:p>
    <w:tbl>
      <w:tblPr>
        <w:tblW w:w="8272" w:type="dxa"/>
        <w:jc w:val="center"/>
        <w:tblCellMar>
          <w:left w:w="70" w:type="dxa"/>
          <w:right w:w="70" w:type="dxa"/>
        </w:tblCellMar>
        <w:tblLook w:val="04A0" w:firstRow="1" w:lastRow="0" w:firstColumn="1" w:lastColumn="0" w:noHBand="0" w:noVBand="1"/>
      </w:tblPr>
      <w:tblGrid>
        <w:gridCol w:w="4670"/>
        <w:gridCol w:w="971"/>
        <w:gridCol w:w="1504"/>
        <w:gridCol w:w="1127"/>
      </w:tblGrid>
      <w:tr w:rsidR="005B72F9" w:rsidRPr="005B72F9" w14:paraId="39BCEB96" w14:textId="77777777" w:rsidTr="00CA47A0">
        <w:trPr>
          <w:trHeight w:val="248"/>
          <w:jc w:val="center"/>
        </w:trPr>
        <w:tc>
          <w:tcPr>
            <w:tcW w:w="46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39D1A6" w14:textId="77777777" w:rsidR="006768CD" w:rsidRPr="005B72F9" w:rsidRDefault="006768CD" w:rsidP="00CA47A0">
            <w:pPr>
              <w:spacing w:before="0" w:after="0" w:line="240" w:lineRule="auto"/>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AKTS - İş Yükü Tablosu:</w:t>
            </w:r>
          </w:p>
        </w:tc>
        <w:tc>
          <w:tcPr>
            <w:tcW w:w="971" w:type="dxa"/>
            <w:tcBorders>
              <w:top w:val="single" w:sz="4" w:space="0" w:color="000000"/>
              <w:left w:val="nil"/>
              <w:bottom w:val="single" w:sz="4" w:space="0" w:color="000000"/>
              <w:right w:val="single" w:sz="4" w:space="0" w:color="000000"/>
            </w:tcBorders>
            <w:shd w:val="clear" w:color="auto" w:fill="auto"/>
            <w:noWrap/>
            <w:vAlign w:val="bottom"/>
            <w:hideMark/>
          </w:tcPr>
          <w:p w14:paraId="3D2CBA67"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 </w:t>
            </w:r>
          </w:p>
        </w:tc>
        <w:tc>
          <w:tcPr>
            <w:tcW w:w="1504" w:type="dxa"/>
            <w:tcBorders>
              <w:top w:val="single" w:sz="4" w:space="0" w:color="000000"/>
              <w:left w:val="nil"/>
              <w:bottom w:val="single" w:sz="4" w:space="0" w:color="000000"/>
              <w:right w:val="single" w:sz="4" w:space="0" w:color="000000"/>
            </w:tcBorders>
            <w:shd w:val="clear" w:color="auto" w:fill="auto"/>
            <w:noWrap/>
            <w:vAlign w:val="bottom"/>
            <w:hideMark/>
          </w:tcPr>
          <w:p w14:paraId="77F7C6E0"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 </w:t>
            </w:r>
          </w:p>
        </w:tc>
        <w:tc>
          <w:tcPr>
            <w:tcW w:w="1127" w:type="dxa"/>
            <w:tcBorders>
              <w:top w:val="single" w:sz="4" w:space="0" w:color="000000"/>
              <w:left w:val="nil"/>
              <w:bottom w:val="single" w:sz="4" w:space="0" w:color="000000"/>
              <w:right w:val="single" w:sz="4" w:space="0" w:color="000000"/>
            </w:tcBorders>
            <w:shd w:val="clear" w:color="auto" w:fill="auto"/>
            <w:noWrap/>
            <w:vAlign w:val="bottom"/>
            <w:hideMark/>
          </w:tcPr>
          <w:p w14:paraId="779567D2"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 </w:t>
            </w:r>
          </w:p>
        </w:tc>
      </w:tr>
      <w:tr w:rsidR="005B72F9" w:rsidRPr="005B72F9" w14:paraId="37B429EB"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1FA69C8E" w14:textId="77777777" w:rsidR="006768CD" w:rsidRPr="005B72F9" w:rsidRDefault="006768CD" w:rsidP="00CA47A0">
            <w:pPr>
              <w:spacing w:before="0" w:after="0" w:line="240" w:lineRule="auto"/>
              <w:jc w:val="center"/>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Aktiviteler</w:t>
            </w:r>
          </w:p>
        </w:tc>
        <w:tc>
          <w:tcPr>
            <w:tcW w:w="971" w:type="dxa"/>
            <w:tcBorders>
              <w:top w:val="nil"/>
              <w:left w:val="nil"/>
              <w:bottom w:val="single" w:sz="4" w:space="0" w:color="000000"/>
              <w:right w:val="single" w:sz="4" w:space="0" w:color="000000"/>
            </w:tcBorders>
            <w:shd w:val="clear" w:color="auto" w:fill="auto"/>
            <w:noWrap/>
            <w:vAlign w:val="bottom"/>
            <w:hideMark/>
          </w:tcPr>
          <w:p w14:paraId="55D0BCDD" w14:textId="77777777" w:rsidR="006768CD" w:rsidRPr="005B72F9" w:rsidRDefault="006768CD" w:rsidP="00CA47A0">
            <w:pPr>
              <w:spacing w:before="0" w:after="0" w:line="240" w:lineRule="auto"/>
              <w:jc w:val="center"/>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Sayı</w:t>
            </w:r>
          </w:p>
        </w:tc>
        <w:tc>
          <w:tcPr>
            <w:tcW w:w="1504" w:type="dxa"/>
            <w:tcBorders>
              <w:top w:val="nil"/>
              <w:left w:val="nil"/>
              <w:bottom w:val="single" w:sz="4" w:space="0" w:color="000000"/>
              <w:right w:val="single" w:sz="4" w:space="0" w:color="000000"/>
            </w:tcBorders>
            <w:shd w:val="clear" w:color="auto" w:fill="auto"/>
            <w:noWrap/>
            <w:vAlign w:val="bottom"/>
            <w:hideMark/>
          </w:tcPr>
          <w:p w14:paraId="43EA5CDA" w14:textId="77777777" w:rsidR="006768CD" w:rsidRPr="005B72F9" w:rsidRDefault="006768CD" w:rsidP="00CA47A0">
            <w:pPr>
              <w:spacing w:before="0" w:after="0" w:line="240" w:lineRule="auto"/>
              <w:jc w:val="center"/>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Süresi (Saat)</w:t>
            </w:r>
          </w:p>
        </w:tc>
        <w:tc>
          <w:tcPr>
            <w:tcW w:w="1127" w:type="dxa"/>
            <w:tcBorders>
              <w:top w:val="nil"/>
              <w:left w:val="nil"/>
              <w:bottom w:val="single" w:sz="4" w:space="0" w:color="000000"/>
              <w:right w:val="single" w:sz="4" w:space="0" w:color="000000"/>
            </w:tcBorders>
            <w:shd w:val="clear" w:color="auto" w:fill="auto"/>
            <w:noWrap/>
            <w:vAlign w:val="bottom"/>
            <w:hideMark/>
          </w:tcPr>
          <w:p w14:paraId="10F8E69F" w14:textId="77777777" w:rsidR="006768CD" w:rsidRPr="005B72F9" w:rsidRDefault="006768CD" w:rsidP="00CA47A0">
            <w:pPr>
              <w:spacing w:before="0" w:after="0" w:line="240" w:lineRule="auto"/>
              <w:jc w:val="center"/>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İş Yükü</w:t>
            </w:r>
          </w:p>
        </w:tc>
      </w:tr>
      <w:tr w:rsidR="005B72F9" w:rsidRPr="005B72F9" w14:paraId="29628CA8"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15B8F324"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Ara Sınav</w:t>
            </w:r>
          </w:p>
        </w:tc>
        <w:tc>
          <w:tcPr>
            <w:tcW w:w="971" w:type="dxa"/>
            <w:tcBorders>
              <w:top w:val="nil"/>
              <w:left w:val="nil"/>
              <w:bottom w:val="single" w:sz="4" w:space="0" w:color="000000"/>
              <w:right w:val="single" w:sz="4" w:space="0" w:color="000000"/>
            </w:tcBorders>
            <w:shd w:val="clear" w:color="auto" w:fill="auto"/>
            <w:noWrap/>
            <w:vAlign w:val="bottom"/>
            <w:hideMark/>
          </w:tcPr>
          <w:p w14:paraId="73546C97"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w:t>
            </w:r>
          </w:p>
        </w:tc>
        <w:tc>
          <w:tcPr>
            <w:tcW w:w="1504" w:type="dxa"/>
            <w:tcBorders>
              <w:top w:val="nil"/>
              <w:left w:val="nil"/>
              <w:bottom w:val="single" w:sz="4" w:space="0" w:color="000000"/>
              <w:right w:val="single" w:sz="4" w:space="0" w:color="000000"/>
            </w:tcBorders>
            <w:shd w:val="clear" w:color="auto" w:fill="auto"/>
            <w:noWrap/>
            <w:vAlign w:val="bottom"/>
            <w:hideMark/>
          </w:tcPr>
          <w:p w14:paraId="08D6C5C2"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w:t>
            </w:r>
          </w:p>
        </w:tc>
        <w:tc>
          <w:tcPr>
            <w:tcW w:w="1127" w:type="dxa"/>
            <w:tcBorders>
              <w:top w:val="nil"/>
              <w:left w:val="nil"/>
              <w:bottom w:val="single" w:sz="4" w:space="0" w:color="000000"/>
              <w:right w:val="single" w:sz="4" w:space="0" w:color="000000"/>
            </w:tcBorders>
            <w:shd w:val="clear" w:color="auto" w:fill="auto"/>
            <w:noWrap/>
            <w:vAlign w:val="bottom"/>
            <w:hideMark/>
          </w:tcPr>
          <w:p w14:paraId="326D6258"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w:t>
            </w:r>
          </w:p>
        </w:tc>
      </w:tr>
      <w:tr w:rsidR="005B72F9" w:rsidRPr="005B72F9" w14:paraId="203CDDB4"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44BAD5D5"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Kısa Sınavlara hazırlık</w:t>
            </w:r>
          </w:p>
        </w:tc>
        <w:tc>
          <w:tcPr>
            <w:tcW w:w="971" w:type="dxa"/>
            <w:tcBorders>
              <w:top w:val="nil"/>
              <w:left w:val="nil"/>
              <w:bottom w:val="single" w:sz="4" w:space="0" w:color="000000"/>
              <w:right w:val="single" w:sz="4" w:space="0" w:color="000000"/>
            </w:tcBorders>
            <w:shd w:val="clear" w:color="auto" w:fill="auto"/>
            <w:noWrap/>
            <w:vAlign w:val="bottom"/>
            <w:hideMark/>
          </w:tcPr>
          <w:p w14:paraId="4EAA2D30"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4</w:t>
            </w:r>
          </w:p>
        </w:tc>
        <w:tc>
          <w:tcPr>
            <w:tcW w:w="1504" w:type="dxa"/>
            <w:tcBorders>
              <w:top w:val="nil"/>
              <w:left w:val="nil"/>
              <w:bottom w:val="single" w:sz="4" w:space="0" w:color="000000"/>
              <w:right w:val="single" w:sz="4" w:space="0" w:color="000000"/>
            </w:tcBorders>
            <w:shd w:val="clear" w:color="auto" w:fill="auto"/>
            <w:noWrap/>
            <w:vAlign w:val="bottom"/>
            <w:hideMark/>
          </w:tcPr>
          <w:p w14:paraId="719457FC"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4</w:t>
            </w:r>
          </w:p>
        </w:tc>
        <w:tc>
          <w:tcPr>
            <w:tcW w:w="1127" w:type="dxa"/>
            <w:tcBorders>
              <w:top w:val="nil"/>
              <w:left w:val="nil"/>
              <w:bottom w:val="single" w:sz="4" w:space="0" w:color="000000"/>
              <w:right w:val="single" w:sz="4" w:space="0" w:color="000000"/>
            </w:tcBorders>
            <w:shd w:val="clear" w:color="auto" w:fill="auto"/>
            <w:noWrap/>
            <w:vAlign w:val="bottom"/>
            <w:hideMark/>
          </w:tcPr>
          <w:p w14:paraId="63005EAC"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16</w:t>
            </w:r>
          </w:p>
        </w:tc>
      </w:tr>
      <w:tr w:rsidR="005B72F9" w:rsidRPr="005B72F9" w14:paraId="73501A1D"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5A120779"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Sınıf Dışı Ders Çalışma Süresi</w:t>
            </w:r>
          </w:p>
        </w:tc>
        <w:tc>
          <w:tcPr>
            <w:tcW w:w="971" w:type="dxa"/>
            <w:tcBorders>
              <w:top w:val="nil"/>
              <w:left w:val="nil"/>
              <w:bottom w:val="single" w:sz="4" w:space="0" w:color="000000"/>
              <w:right w:val="single" w:sz="4" w:space="0" w:color="000000"/>
            </w:tcBorders>
            <w:shd w:val="clear" w:color="auto" w:fill="auto"/>
            <w:noWrap/>
            <w:vAlign w:val="bottom"/>
            <w:hideMark/>
          </w:tcPr>
          <w:p w14:paraId="00B598EF"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14</w:t>
            </w:r>
          </w:p>
        </w:tc>
        <w:tc>
          <w:tcPr>
            <w:tcW w:w="1504" w:type="dxa"/>
            <w:tcBorders>
              <w:top w:val="nil"/>
              <w:left w:val="nil"/>
              <w:bottom w:val="single" w:sz="4" w:space="0" w:color="000000"/>
              <w:right w:val="single" w:sz="4" w:space="0" w:color="000000"/>
            </w:tcBorders>
            <w:shd w:val="clear" w:color="auto" w:fill="auto"/>
            <w:noWrap/>
            <w:vAlign w:val="bottom"/>
            <w:hideMark/>
          </w:tcPr>
          <w:p w14:paraId="51B8B27C"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w:t>
            </w:r>
          </w:p>
        </w:tc>
        <w:tc>
          <w:tcPr>
            <w:tcW w:w="1127" w:type="dxa"/>
            <w:tcBorders>
              <w:top w:val="nil"/>
              <w:left w:val="nil"/>
              <w:bottom w:val="single" w:sz="4" w:space="0" w:color="000000"/>
              <w:right w:val="single" w:sz="4" w:space="0" w:color="000000"/>
            </w:tcBorders>
            <w:shd w:val="clear" w:color="auto" w:fill="auto"/>
            <w:noWrap/>
            <w:vAlign w:val="bottom"/>
            <w:hideMark/>
          </w:tcPr>
          <w:p w14:paraId="35A41897"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28</w:t>
            </w:r>
          </w:p>
        </w:tc>
      </w:tr>
      <w:tr w:rsidR="005B72F9" w:rsidRPr="005B72F9" w14:paraId="6E6482E2"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6306D2C1"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Final Sınavına Hazırlık</w:t>
            </w:r>
          </w:p>
        </w:tc>
        <w:tc>
          <w:tcPr>
            <w:tcW w:w="971" w:type="dxa"/>
            <w:tcBorders>
              <w:top w:val="nil"/>
              <w:left w:val="nil"/>
              <w:bottom w:val="single" w:sz="4" w:space="0" w:color="000000"/>
              <w:right w:val="single" w:sz="4" w:space="0" w:color="000000"/>
            </w:tcBorders>
            <w:shd w:val="clear" w:color="auto" w:fill="auto"/>
            <w:noWrap/>
            <w:vAlign w:val="bottom"/>
            <w:hideMark/>
          </w:tcPr>
          <w:p w14:paraId="17D018A6"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w:t>
            </w:r>
          </w:p>
        </w:tc>
        <w:tc>
          <w:tcPr>
            <w:tcW w:w="1504" w:type="dxa"/>
            <w:tcBorders>
              <w:top w:val="nil"/>
              <w:left w:val="nil"/>
              <w:bottom w:val="single" w:sz="4" w:space="0" w:color="000000"/>
              <w:right w:val="single" w:sz="4" w:space="0" w:color="000000"/>
            </w:tcBorders>
            <w:shd w:val="clear" w:color="auto" w:fill="auto"/>
            <w:noWrap/>
            <w:vAlign w:val="bottom"/>
            <w:hideMark/>
          </w:tcPr>
          <w:p w14:paraId="254E4650"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20</w:t>
            </w:r>
          </w:p>
        </w:tc>
        <w:tc>
          <w:tcPr>
            <w:tcW w:w="1127" w:type="dxa"/>
            <w:tcBorders>
              <w:top w:val="nil"/>
              <w:left w:val="nil"/>
              <w:bottom w:val="single" w:sz="4" w:space="0" w:color="000000"/>
              <w:right w:val="single" w:sz="4" w:space="0" w:color="000000"/>
            </w:tcBorders>
            <w:shd w:val="clear" w:color="auto" w:fill="auto"/>
            <w:noWrap/>
            <w:vAlign w:val="bottom"/>
            <w:hideMark/>
          </w:tcPr>
          <w:p w14:paraId="46EC32C5"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20</w:t>
            </w:r>
          </w:p>
        </w:tc>
      </w:tr>
      <w:tr w:rsidR="005B72F9" w:rsidRPr="005B72F9" w14:paraId="1A931DA2"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20FE17B5"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Ders Saati</w:t>
            </w:r>
          </w:p>
        </w:tc>
        <w:tc>
          <w:tcPr>
            <w:tcW w:w="971" w:type="dxa"/>
            <w:tcBorders>
              <w:top w:val="nil"/>
              <w:left w:val="nil"/>
              <w:bottom w:val="single" w:sz="4" w:space="0" w:color="000000"/>
              <w:right w:val="single" w:sz="4" w:space="0" w:color="000000"/>
            </w:tcBorders>
            <w:shd w:val="clear" w:color="auto" w:fill="auto"/>
            <w:noWrap/>
            <w:vAlign w:val="bottom"/>
            <w:hideMark/>
          </w:tcPr>
          <w:p w14:paraId="4EE03B1E"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14</w:t>
            </w:r>
          </w:p>
        </w:tc>
        <w:tc>
          <w:tcPr>
            <w:tcW w:w="1504" w:type="dxa"/>
            <w:tcBorders>
              <w:top w:val="nil"/>
              <w:left w:val="nil"/>
              <w:bottom w:val="single" w:sz="4" w:space="0" w:color="000000"/>
              <w:right w:val="single" w:sz="4" w:space="0" w:color="000000"/>
            </w:tcBorders>
            <w:shd w:val="clear" w:color="auto" w:fill="auto"/>
            <w:noWrap/>
            <w:vAlign w:val="bottom"/>
            <w:hideMark/>
          </w:tcPr>
          <w:p w14:paraId="0B48C8DD"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w:t>
            </w:r>
          </w:p>
        </w:tc>
        <w:tc>
          <w:tcPr>
            <w:tcW w:w="1127" w:type="dxa"/>
            <w:tcBorders>
              <w:top w:val="nil"/>
              <w:left w:val="nil"/>
              <w:bottom w:val="single" w:sz="4" w:space="0" w:color="000000"/>
              <w:right w:val="single" w:sz="4" w:space="0" w:color="000000"/>
            </w:tcBorders>
            <w:shd w:val="clear" w:color="auto" w:fill="auto"/>
            <w:noWrap/>
            <w:vAlign w:val="bottom"/>
            <w:hideMark/>
          </w:tcPr>
          <w:p w14:paraId="024E8D65"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28</w:t>
            </w:r>
          </w:p>
        </w:tc>
      </w:tr>
      <w:tr w:rsidR="005B72F9" w:rsidRPr="005B72F9" w14:paraId="3A7B3302"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18E47D57"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Ara Sınava Hazırlık</w:t>
            </w:r>
          </w:p>
        </w:tc>
        <w:tc>
          <w:tcPr>
            <w:tcW w:w="971" w:type="dxa"/>
            <w:tcBorders>
              <w:top w:val="nil"/>
              <w:left w:val="nil"/>
              <w:bottom w:val="single" w:sz="4" w:space="0" w:color="000000"/>
              <w:right w:val="single" w:sz="4" w:space="0" w:color="000000"/>
            </w:tcBorders>
            <w:shd w:val="clear" w:color="auto" w:fill="auto"/>
            <w:noWrap/>
            <w:vAlign w:val="bottom"/>
            <w:hideMark/>
          </w:tcPr>
          <w:p w14:paraId="10A9208A"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w:t>
            </w:r>
          </w:p>
        </w:tc>
        <w:tc>
          <w:tcPr>
            <w:tcW w:w="1504" w:type="dxa"/>
            <w:tcBorders>
              <w:top w:val="nil"/>
              <w:left w:val="nil"/>
              <w:bottom w:val="single" w:sz="4" w:space="0" w:color="000000"/>
              <w:right w:val="single" w:sz="4" w:space="0" w:color="000000"/>
            </w:tcBorders>
            <w:shd w:val="clear" w:color="auto" w:fill="auto"/>
            <w:noWrap/>
            <w:vAlign w:val="bottom"/>
            <w:hideMark/>
          </w:tcPr>
          <w:p w14:paraId="43520EDF"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16</w:t>
            </w:r>
          </w:p>
        </w:tc>
        <w:tc>
          <w:tcPr>
            <w:tcW w:w="1127" w:type="dxa"/>
            <w:tcBorders>
              <w:top w:val="nil"/>
              <w:left w:val="nil"/>
              <w:bottom w:val="single" w:sz="4" w:space="0" w:color="000000"/>
              <w:right w:val="single" w:sz="4" w:space="0" w:color="000000"/>
            </w:tcBorders>
            <w:shd w:val="clear" w:color="auto" w:fill="auto"/>
            <w:noWrap/>
            <w:vAlign w:val="bottom"/>
            <w:hideMark/>
          </w:tcPr>
          <w:p w14:paraId="3E115874"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16</w:t>
            </w:r>
          </w:p>
        </w:tc>
      </w:tr>
      <w:tr w:rsidR="005B72F9" w:rsidRPr="005B72F9" w14:paraId="5E000297"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2360978A"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proofErr w:type="spellStart"/>
            <w:r w:rsidRPr="005B72F9">
              <w:rPr>
                <w:rFonts w:ascii="Times New Roman" w:eastAsia="Times New Roman" w:hAnsi="Times New Roman" w:cs="Times New Roman"/>
                <w:color w:val="000000" w:themeColor="text1"/>
                <w:sz w:val="24"/>
                <w:szCs w:val="24"/>
                <w:lang w:eastAsia="tr-TR"/>
              </w:rPr>
              <w:t>Laboratuar</w:t>
            </w:r>
            <w:proofErr w:type="spellEnd"/>
          </w:p>
        </w:tc>
        <w:tc>
          <w:tcPr>
            <w:tcW w:w="971" w:type="dxa"/>
            <w:tcBorders>
              <w:top w:val="nil"/>
              <w:left w:val="nil"/>
              <w:bottom w:val="single" w:sz="4" w:space="0" w:color="000000"/>
              <w:right w:val="single" w:sz="4" w:space="0" w:color="000000"/>
            </w:tcBorders>
            <w:shd w:val="clear" w:color="auto" w:fill="auto"/>
            <w:noWrap/>
            <w:vAlign w:val="bottom"/>
            <w:hideMark/>
          </w:tcPr>
          <w:p w14:paraId="4BA24B5E"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14</w:t>
            </w:r>
          </w:p>
        </w:tc>
        <w:tc>
          <w:tcPr>
            <w:tcW w:w="1504" w:type="dxa"/>
            <w:tcBorders>
              <w:top w:val="nil"/>
              <w:left w:val="nil"/>
              <w:bottom w:val="single" w:sz="4" w:space="0" w:color="000000"/>
              <w:right w:val="single" w:sz="4" w:space="0" w:color="000000"/>
            </w:tcBorders>
            <w:shd w:val="clear" w:color="auto" w:fill="auto"/>
            <w:noWrap/>
            <w:vAlign w:val="bottom"/>
            <w:hideMark/>
          </w:tcPr>
          <w:p w14:paraId="2C3244DE"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w:t>
            </w:r>
          </w:p>
        </w:tc>
        <w:tc>
          <w:tcPr>
            <w:tcW w:w="1127" w:type="dxa"/>
            <w:tcBorders>
              <w:top w:val="nil"/>
              <w:left w:val="nil"/>
              <w:bottom w:val="single" w:sz="4" w:space="0" w:color="000000"/>
              <w:right w:val="single" w:sz="4" w:space="0" w:color="000000"/>
            </w:tcBorders>
            <w:shd w:val="clear" w:color="auto" w:fill="auto"/>
            <w:noWrap/>
            <w:vAlign w:val="bottom"/>
            <w:hideMark/>
          </w:tcPr>
          <w:p w14:paraId="1F88CBD2"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28</w:t>
            </w:r>
          </w:p>
        </w:tc>
      </w:tr>
      <w:tr w:rsidR="005B72F9" w:rsidRPr="005B72F9" w14:paraId="17EF58B5"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417049C0"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Final Sınavı</w:t>
            </w:r>
          </w:p>
        </w:tc>
        <w:tc>
          <w:tcPr>
            <w:tcW w:w="971" w:type="dxa"/>
            <w:tcBorders>
              <w:top w:val="nil"/>
              <w:left w:val="nil"/>
              <w:bottom w:val="single" w:sz="4" w:space="0" w:color="000000"/>
              <w:right w:val="single" w:sz="4" w:space="0" w:color="000000"/>
            </w:tcBorders>
            <w:shd w:val="clear" w:color="auto" w:fill="auto"/>
            <w:noWrap/>
            <w:vAlign w:val="bottom"/>
            <w:hideMark/>
          </w:tcPr>
          <w:p w14:paraId="0BCA1E00"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w:t>
            </w:r>
          </w:p>
        </w:tc>
        <w:tc>
          <w:tcPr>
            <w:tcW w:w="1504" w:type="dxa"/>
            <w:tcBorders>
              <w:top w:val="nil"/>
              <w:left w:val="nil"/>
              <w:bottom w:val="single" w:sz="4" w:space="0" w:color="000000"/>
              <w:right w:val="single" w:sz="4" w:space="0" w:color="000000"/>
            </w:tcBorders>
            <w:shd w:val="clear" w:color="auto" w:fill="auto"/>
            <w:noWrap/>
            <w:vAlign w:val="bottom"/>
            <w:hideMark/>
          </w:tcPr>
          <w:p w14:paraId="63ED91E8"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w:t>
            </w:r>
          </w:p>
        </w:tc>
        <w:tc>
          <w:tcPr>
            <w:tcW w:w="1127" w:type="dxa"/>
            <w:tcBorders>
              <w:top w:val="nil"/>
              <w:left w:val="nil"/>
              <w:bottom w:val="single" w:sz="4" w:space="0" w:color="000000"/>
              <w:right w:val="single" w:sz="4" w:space="0" w:color="000000"/>
            </w:tcBorders>
            <w:shd w:val="clear" w:color="auto" w:fill="auto"/>
            <w:noWrap/>
            <w:vAlign w:val="bottom"/>
            <w:hideMark/>
          </w:tcPr>
          <w:p w14:paraId="2C035C0E"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w:t>
            </w:r>
          </w:p>
        </w:tc>
      </w:tr>
      <w:tr w:rsidR="005B72F9" w:rsidRPr="005B72F9" w14:paraId="089B312F"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542AE681" w14:textId="77777777" w:rsidR="006768CD" w:rsidRPr="005B72F9" w:rsidRDefault="006768CD" w:rsidP="00CA47A0">
            <w:pPr>
              <w:spacing w:before="0" w:after="0" w:line="240" w:lineRule="auto"/>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Ödevler</w:t>
            </w:r>
          </w:p>
        </w:tc>
        <w:tc>
          <w:tcPr>
            <w:tcW w:w="971" w:type="dxa"/>
            <w:tcBorders>
              <w:top w:val="nil"/>
              <w:left w:val="nil"/>
              <w:bottom w:val="single" w:sz="4" w:space="0" w:color="000000"/>
              <w:right w:val="single" w:sz="4" w:space="0" w:color="000000"/>
            </w:tcBorders>
            <w:shd w:val="clear" w:color="auto" w:fill="auto"/>
            <w:noWrap/>
            <w:vAlign w:val="bottom"/>
            <w:hideMark/>
          </w:tcPr>
          <w:p w14:paraId="0CD9B909"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2</w:t>
            </w:r>
          </w:p>
        </w:tc>
        <w:tc>
          <w:tcPr>
            <w:tcW w:w="1504" w:type="dxa"/>
            <w:tcBorders>
              <w:top w:val="nil"/>
              <w:left w:val="nil"/>
              <w:bottom w:val="single" w:sz="4" w:space="0" w:color="000000"/>
              <w:right w:val="single" w:sz="4" w:space="0" w:color="000000"/>
            </w:tcBorders>
            <w:shd w:val="clear" w:color="auto" w:fill="auto"/>
            <w:noWrap/>
            <w:vAlign w:val="bottom"/>
            <w:hideMark/>
          </w:tcPr>
          <w:p w14:paraId="179C3D67"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5</w:t>
            </w:r>
          </w:p>
        </w:tc>
        <w:tc>
          <w:tcPr>
            <w:tcW w:w="1127" w:type="dxa"/>
            <w:tcBorders>
              <w:top w:val="nil"/>
              <w:left w:val="nil"/>
              <w:bottom w:val="single" w:sz="4" w:space="0" w:color="000000"/>
              <w:right w:val="single" w:sz="4" w:space="0" w:color="000000"/>
            </w:tcBorders>
            <w:shd w:val="clear" w:color="auto" w:fill="auto"/>
            <w:noWrap/>
            <w:vAlign w:val="bottom"/>
            <w:hideMark/>
          </w:tcPr>
          <w:p w14:paraId="5FEC558F" w14:textId="7777777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10</w:t>
            </w:r>
          </w:p>
        </w:tc>
      </w:tr>
      <w:tr w:rsidR="005B72F9" w:rsidRPr="005B72F9" w14:paraId="76FE5588"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44BA9092" w14:textId="77777777" w:rsidR="006768CD" w:rsidRPr="005B72F9" w:rsidRDefault="006768CD" w:rsidP="00CA47A0">
            <w:pPr>
              <w:spacing w:before="0" w:after="0" w:line="240" w:lineRule="auto"/>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Toplam İş yükü:</w:t>
            </w:r>
          </w:p>
        </w:tc>
        <w:tc>
          <w:tcPr>
            <w:tcW w:w="971" w:type="dxa"/>
            <w:tcBorders>
              <w:top w:val="nil"/>
              <w:left w:val="nil"/>
              <w:bottom w:val="single" w:sz="4" w:space="0" w:color="000000"/>
              <w:right w:val="single" w:sz="4" w:space="0" w:color="000000"/>
            </w:tcBorders>
            <w:shd w:val="clear" w:color="auto" w:fill="auto"/>
            <w:noWrap/>
            <w:vAlign w:val="bottom"/>
            <w:hideMark/>
          </w:tcPr>
          <w:p w14:paraId="4449093B" w14:textId="38F3A5EF"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c>
          <w:tcPr>
            <w:tcW w:w="1504" w:type="dxa"/>
            <w:tcBorders>
              <w:top w:val="nil"/>
              <w:left w:val="nil"/>
              <w:bottom w:val="single" w:sz="4" w:space="0" w:color="000000"/>
              <w:right w:val="single" w:sz="4" w:space="0" w:color="000000"/>
            </w:tcBorders>
            <w:shd w:val="clear" w:color="auto" w:fill="auto"/>
            <w:noWrap/>
            <w:vAlign w:val="bottom"/>
            <w:hideMark/>
          </w:tcPr>
          <w:p w14:paraId="40F3EE41" w14:textId="7631A507"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c>
          <w:tcPr>
            <w:tcW w:w="1127" w:type="dxa"/>
            <w:tcBorders>
              <w:top w:val="nil"/>
              <w:left w:val="nil"/>
              <w:bottom w:val="single" w:sz="4" w:space="0" w:color="000000"/>
              <w:right w:val="single" w:sz="4" w:space="0" w:color="000000"/>
            </w:tcBorders>
            <w:shd w:val="clear" w:color="auto" w:fill="auto"/>
            <w:noWrap/>
            <w:vAlign w:val="bottom"/>
            <w:hideMark/>
          </w:tcPr>
          <w:p w14:paraId="69081AF0" w14:textId="77777777" w:rsidR="006768CD" w:rsidRPr="005B72F9" w:rsidRDefault="006768CD" w:rsidP="00CA47A0">
            <w:pPr>
              <w:spacing w:before="0" w:after="0" w:line="240" w:lineRule="auto"/>
              <w:jc w:val="center"/>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148</w:t>
            </w:r>
          </w:p>
        </w:tc>
      </w:tr>
      <w:tr w:rsidR="005B72F9" w:rsidRPr="005B72F9" w14:paraId="73B20493"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16243546" w14:textId="77777777" w:rsidR="006768CD" w:rsidRPr="005B72F9" w:rsidRDefault="006768CD" w:rsidP="00CA47A0">
            <w:pPr>
              <w:spacing w:before="0" w:after="0" w:line="240" w:lineRule="auto"/>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Toplam İş yükü / 30:</w:t>
            </w:r>
          </w:p>
        </w:tc>
        <w:tc>
          <w:tcPr>
            <w:tcW w:w="971" w:type="dxa"/>
            <w:tcBorders>
              <w:top w:val="nil"/>
              <w:left w:val="nil"/>
              <w:bottom w:val="single" w:sz="4" w:space="0" w:color="000000"/>
              <w:right w:val="single" w:sz="4" w:space="0" w:color="000000"/>
            </w:tcBorders>
            <w:shd w:val="clear" w:color="auto" w:fill="auto"/>
            <w:noWrap/>
            <w:vAlign w:val="bottom"/>
            <w:hideMark/>
          </w:tcPr>
          <w:p w14:paraId="061C8371" w14:textId="6994EA43"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c>
          <w:tcPr>
            <w:tcW w:w="1504" w:type="dxa"/>
            <w:tcBorders>
              <w:top w:val="nil"/>
              <w:left w:val="nil"/>
              <w:bottom w:val="single" w:sz="4" w:space="0" w:color="000000"/>
              <w:right w:val="single" w:sz="4" w:space="0" w:color="000000"/>
            </w:tcBorders>
            <w:shd w:val="clear" w:color="auto" w:fill="auto"/>
            <w:noWrap/>
            <w:vAlign w:val="bottom"/>
            <w:hideMark/>
          </w:tcPr>
          <w:p w14:paraId="0EEB44B2" w14:textId="10EBFBC3"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c>
          <w:tcPr>
            <w:tcW w:w="1127" w:type="dxa"/>
            <w:tcBorders>
              <w:top w:val="nil"/>
              <w:left w:val="nil"/>
              <w:bottom w:val="single" w:sz="4" w:space="0" w:color="000000"/>
              <w:right w:val="single" w:sz="4" w:space="0" w:color="000000"/>
            </w:tcBorders>
            <w:shd w:val="clear" w:color="auto" w:fill="auto"/>
            <w:noWrap/>
            <w:vAlign w:val="bottom"/>
            <w:hideMark/>
          </w:tcPr>
          <w:p w14:paraId="72B70E71" w14:textId="77777777" w:rsidR="006768CD" w:rsidRPr="005B72F9" w:rsidRDefault="006768CD" w:rsidP="00CA47A0">
            <w:pPr>
              <w:spacing w:before="0" w:after="0" w:line="240" w:lineRule="auto"/>
              <w:jc w:val="center"/>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4,93</w:t>
            </w:r>
          </w:p>
        </w:tc>
      </w:tr>
      <w:tr w:rsidR="005B72F9" w:rsidRPr="005B72F9" w14:paraId="4D2A32F6"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0F66819A" w14:textId="77777777" w:rsidR="006768CD" w:rsidRPr="005B72F9" w:rsidRDefault="006768CD" w:rsidP="00CA47A0">
            <w:pPr>
              <w:spacing w:before="0" w:after="0" w:line="240" w:lineRule="auto"/>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 </w:t>
            </w:r>
          </w:p>
        </w:tc>
        <w:tc>
          <w:tcPr>
            <w:tcW w:w="971" w:type="dxa"/>
            <w:tcBorders>
              <w:top w:val="nil"/>
              <w:left w:val="nil"/>
              <w:bottom w:val="single" w:sz="4" w:space="0" w:color="000000"/>
              <w:right w:val="single" w:sz="4" w:space="0" w:color="000000"/>
            </w:tcBorders>
            <w:shd w:val="clear" w:color="auto" w:fill="auto"/>
            <w:noWrap/>
            <w:vAlign w:val="bottom"/>
            <w:hideMark/>
          </w:tcPr>
          <w:p w14:paraId="6A86B0B5" w14:textId="48261F23"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c>
          <w:tcPr>
            <w:tcW w:w="1504" w:type="dxa"/>
            <w:tcBorders>
              <w:top w:val="nil"/>
              <w:left w:val="nil"/>
              <w:bottom w:val="single" w:sz="4" w:space="0" w:color="000000"/>
              <w:right w:val="single" w:sz="4" w:space="0" w:color="000000"/>
            </w:tcBorders>
            <w:shd w:val="clear" w:color="auto" w:fill="auto"/>
            <w:noWrap/>
            <w:vAlign w:val="bottom"/>
            <w:hideMark/>
          </w:tcPr>
          <w:p w14:paraId="4C35FFB2" w14:textId="79855D80"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c>
          <w:tcPr>
            <w:tcW w:w="1127" w:type="dxa"/>
            <w:tcBorders>
              <w:top w:val="nil"/>
              <w:left w:val="nil"/>
              <w:bottom w:val="single" w:sz="4" w:space="0" w:color="000000"/>
              <w:right w:val="single" w:sz="4" w:space="0" w:color="000000"/>
            </w:tcBorders>
            <w:shd w:val="clear" w:color="auto" w:fill="auto"/>
            <w:noWrap/>
            <w:vAlign w:val="bottom"/>
            <w:hideMark/>
          </w:tcPr>
          <w:p w14:paraId="4E9F37BD" w14:textId="0C60E4E6"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r>
      <w:tr w:rsidR="005B72F9" w:rsidRPr="005B72F9" w14:paraId="6085630F" w14:textId="77777777" w:rsidTr="00CA47A0">
        <w:trPr>
          <w:trHeight w:val="248"/>
          <w:jc w:val="center"/>
        </w:trPr>
        <w:tc>
          <w:tcPr>
            <w:tcW w:w="4670" w:type="dxa"/>
            <w:tcBorders>
              <w:top w:val="nil"/>
              <w:left w:val="single" w:sz="4" w:space="0" w:color="000000"/>
              <w:bottom w:val="single" w:sz="4" w:space="0" w:color="000000"/>
              <w:right w:val="single" w:sz="4" w:space="0" w:color="000000"/>
            </w:tcBorders>
            <w:shd w:val="clear" w:color="auto" w:fill="auto"/>
            <w:noWrap/>
            <w:vAlign w:val="bottom"/>
            <w:hideMark/>
          </w:tcPr>
          <w:p w14:paraId="66F1F762" w14:textId="77777777" w:rsidR="006768CD" w:rsidRPr="005B72F9" w:rsidRDefault="006768CD" w:rsidP="00CA47A0">
            <w:pPr>
              <w:spacing w:before="0" w:after="0" w:line="240" w:lineRule="auto"/>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Dersin AKTS Kredisi:</w:t>
            </w:r>
          </w:p>
        </w:tc>
        <w:tc>
          <w:tcPr>
            <w:tcW w:w="971" w:type="dxa"/>
            <w:tcBorders>
              <w:top w:val="nil"/>
              <w:left w:val="nil"/>
              <w:bottom w:val="single" w:sz="4" w:space="0" w:color="000000"/>
              <w:right w:val="single" w:sz="4" w:space="0" w:color="000000"/>
            </w:tcBorders>
            <w:shd w:val="clear" w:color="auto" w:fill="auto"/>
            <w:noWrap/>
            <w:vAlign w:val="bottom"/>
            <w:hideMark/>
          </w:tcPr>
          <w:p w14:paraId="6BAC59A5" w14:textId="7C3A0685"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c>
          <w:tcPr>
            <w:tcW w:w="1504" w:type="dxa"/>
            <w:tcBorders>
              <w:top w:val="nil"/>
              <w:left w:val="nil"/>
              <w:bottom w:val="single" w:sz="4" w:space="0" w:color="000000"/>
              <w:right w:val="single" w:sz="4" w:space="0" w:color="000000"/>
            </w:tcBorders>
            <w:shd w:val="clear" w:color="auto" w:fill="auto"/>
            <w:noWrap/>
            <w:vAlign w:val="bottom"/>
            <w:hideMark/>
          </w:tcPr>
          <w:p w14:paraId="4DF7F01F" w14:textId="59191AA5" w:rsidR="006768CD" w:rsidRPr="005B72F9" w:rsidRDefault="006768CD" w:rsidP="00CA47A0">
            <w:pPr>
              <w:spacing w:before="0" w:after="0" w:line="240" w:lineRule="auto"/>
              <w:jc w:val="center"/>
              <w:rPr>
                <w:rFonts w:ascii="Times New Roman" w:eastAsia="Times New Roman" w:hAnsi="Times New Roman" w:cs="Times New Roman"/>
                <w:color w:val="000000" w:themeColor="text1"/>
                <w:sz w:val="24"/>
                <w:szCs w:val="24"/>
                <w:lang w:eastAsia="tr-TR"/>
              </w:rPr>
            </w:pPr>
          </w:p>
        </w:tc>
        <w:tc>
          <w:tcPr>
            <w:tcW w:w="1127" w:type="dxa"/>
            <w:tcBorders>
              <w:top w:val="nil"/>
              <w:left w:val="nil"/>
              <w:bottom w:val="single" w:sz="4" w:space="0" w:color="000000"/>
              <w:right w:val="single" w:sz="4" w:space="0" w:color="000000"/>
            </w:tcBorders>
            <w:shd w:val="clear" w:color="auto" w:fill="auto"/>
            <w:noWrap/>
            <w:vAlign w:val="bottom"/>
            <w:hideMark/>
          </w:tcPr>
          <w:p w14:paraId="3BC3C5BB" w14:textId="77777777" w:rsidR="006768CD" w:rsidRPr="005B72F9" w:rsidRDefault="006768CD" w:rsidP="00CA47A0">
            <w:pPr>
              <w:spacing w:before="0" w:after="0" w:line="240" w:lineRule="auto"/>
              <w:jc w:val="center"/>
              <w:rPr>
                <w:rFonts w:ascii="Times New Roman" w:eastAsia="Times New Roman" w:hAnsi="Times New Roman" w:cs="Times New Roman"/>
                <w:b/>
                <w:bCs/>
                <w:color w:val="000000" w:themeColor="text1"/>
                <w:sz w:val="24"/>
                <w:szCs w:val="24"/>
                <w:lang w:eastAsia="tr-TR"/>
              </w:rPr>
            </w:pPr>
            <w:r w:rsidRPr="005B72F9">
              <w:rPr>
                <w:rFonts w:ascii="Times New Roman" w:eastAsia="Times New Roman" w:hAnsi="Times New Roman" w:cs="Times New Roman"/>
                <w:b/>
                <w:bCs/>
                <w:color w:val="000000" w:themeColor="text1"/>
                <w:sz w:val="24"/>
                <w:szCs w:val="24"/>
                <w:lang w:eastAsia="tr-TR"/>
              </w:rPr>
              <w:t>5</w:t>
            </w:r>
          </w:p>
        </w:tc>
      </w:tr>
    </w:tbl>
    <w:p w14:paraId="79F4F414" w14:textId="70D62FC0" w:rsidR="00CB37D7" w:rsidRPr="005B72F9" w:rsidRDefault="00CB37D7" w:rsidP="009504A5">
      <w:pPr>
        <w:spacing w:before="0" w:after="0" w:line="360" w:lineRule="auto"/>
        <w:jc w:val="both"/>
        <w:rPr>
          <w:rFonts w:ascii="Times New Roman" w:hAnsi="Times New Roman" w:cs="Times New Roman"/>
          <w:color w:val="000000" w:themeColor="text1"/>
          <w:sz w:val="24"/>
          <w:szCs w:val="24"/>
        </w:rPr>
      </w:pPr>
    </w:p>
    <w:p w14:paraId="59A5CC81" w14:textId="487547BB" w:rsidR="00DB1ABC" w:rsidRPr="005B72F9" w:rsidRDefault="00DB1ABC" w:rsidP="0009188F">
      <w:pPr>
        <w:spacing w:before="0" w:after="0" w:line="360" w:lineRule="auto"/>
        <w:ind w:firstLine="720"/>
        <w:jc w:val="both"/>
        <w:rPr>
          <w:rFonts w:ascii="Times New Roman" w:hAnsi="Times New Roman" w:cs="Times New Roman"/>
          <w:color w:val="000000" w:themeColor="text1"/>
          <w:sz w:val="24"/>
          <w:szCs w:val="24"/>
          <w:highlight w:val="yellow"/>
        </w:rPr>
      </w:pPr>
      <w:r w:rsidRPr="005B72F9">
        <w:rPr>
          <w:rFonts w:ascii="Times New Roman" w:hAnsi="Times New Roman" w:cs="Times New Roman"/>
          <w:color w:val="000000" w:themeColor="text1"/>
          <w:sz w:val="24"/>
          <w:szCs w:val="24"/>
        </w:rPr>
        <w:t xml:space="preserve">Eğitim ve öğretim göstergeleri ile bunlara ilişkin istatistiklerin oluşturulmasına yönelik yöntem ve teknikler Başkent Üniversitesi Yönetim Bilgi Sistem aracılığıyla gerçekleştirilmektedir.  Sisteme </w:t>
      </w:r>
      <w:hyperlink r:id="rId23" w:history="1">
        <w:r w:rsidR="00CA47A0" w:rsidRPr="005B72F9">
          <w:rPr>
            <w:rStyle w:val="Kpr"/>
            <w:rFonts w:ascii="Times New Roman" w:hAnsi="Times New Roman" w:cs="Times New Roman"/>
            <w:color w:val="000000" w:themeColor="text1"/>
            <w:sz w:val="24"/>
            <w:szCs w:val="24"/>
          </w:rPr>
          <w:t xml:space="preserve">bu </w:t>
        </w:r>
        <w:r w:rsidRPr="005B72F9">
          <w:rPr>
            <w:rStyle w:val="Kpr"/>
            <w:rFonts w:ascii="Times New Roman" w:hAnsi="Times New Roman" w:cs="Times New Roman"/>
            <w:color w:val="000000" w:themeColor="text1"/>
            <w:sz w:val="24"/>
            <w:szCs w:val="24"/>
          </w:rPr>
          <w:t>bağlantı</w:t>
        </w:r>
        <w:r w:rsidR="002031E4" w:rsidRPr="005B72F9">
          <w:rPr>
            <w:rStyle w:val="Kpr"/>
            <w:rFonts w:ascii="Times New Roman" w:hAnsi="Times New Roman" w:cs="Times New Roman"/>
            <w:color w:val="000000" w:themeColor="text1"/>
            <w:sz w:val="24"/>
            <w:szCs w:val="24"/>
          </w:rPr>
          <w:t>dan</w:t>
        </w:r>
      </w:hyperlink>
      <w:r w:rsidR="002031E4" w:rsidRPr="005B72F9">
        <w:rPr>
          <w:rFonts w:ascii="Times New Roman" w:hAnsi="Times New Roman" w:cs="Times New Roman"/>
          <w:color w:val="000000" w:themeColor="text1"/>
          <w:sz w:val="24"/>
          <w:szCs w:val="24"/>
        </w:rPr>
        <w:t xml:space="preserve"> ulaşılabilir.</w:t>
      </w:r>
      <w:r w:rsidRPr="005B72F9">
        <w:rPr>
          <w:rFonts w:ascii="Times New Roman" w:hAnsi="Times New Roman" w:cs="Times New Roman"/>
          <w:color w:val="000000" w:themeColor="text1"/>
          <w:sz w:val="24"/>
          <w:szCs w:val="24"/>
        </w:rPr>
        <w:t xml:space="preserve"> </w:t>
      </w:r>
    </w:p>
    <w:p w14:paraId="0CF62B9A" w14:textId="40FE68BE" w:rsidR="00882CFB" w:rsidRPr="005B72F9" w:rsidRDefault="00882CFB"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Kurumun önemli etkinlikleri ve süreçlerine ilişkin veriler toplanmakta, analiz edilmekte, raporlanmakta ve stratejik yönetim için kullanılmaktadır. Akademik ve idari birimlerin kullandıkları Bilgi Yönetim Sistemi </w:t>
      </w:r>
      <w:proofErr w:type="gramStart"/>
      <w:r w:rsidRPr="005B72F9">
        <w:rPr>
          <w:rFonts w:ascii="Times New Roman" w:hAnsi="Times New Roman" w:cs="Times New Roman"/>
          <w:color w:val="000000" w:themeColor="text1"/>
          <w:sz w:val="24"/>
          <w:szCs w:val="24"/>
        </w:rPr>
        <w:t>entegredir</w:t>
      </w:r>
      <w:proofErr w:type="gramEnd"/>
      <w:r w:rsidRPr="005B72F9">
        <w:rPr>
          <w:rFonts w:ascii="Times New Roman" w:hAnsi="Times New Roman" w:cs="Times New Roman"/>
          <w:color w:val="000000" w:themeColor="text1"/>
          <w:sz w:val="24"/>
          <w:szCs w:val="24"/>
        </w:rPr>
        <w:t xml:space="preserve"> ve kalite yönetim süreçlerini beslemektedir. Ders kaynakları, uzaktan sınavlar ÖYS sistemi üzerinden gerçekleştirilmekte, öğrenci notlarının girişi, ders kayıt ve danışmanlık işlemleri için Başkent Üniversitesi bilgi işlem daire başkanlığı tarafından geliştirilen yönetim bilgi sistemi kullanılmaktadır (Şekil</w:t>
      </w:r>
      <w:r w:rsidR="002518D7" w:rsidRPr="005B72F9">
        <w:rPr>
          <w:rFonts w:ascii="Times New Roman" w:hAnsi="Times New Roman" w:cs="Times New Roman"/>
          <w:color w:val="000000" w:themeColor="text1"/>
          <w:sz w:val="24"/>
          <w:szCs w:val="24"/>
        </w:rPr>
        <w:t>3</w:t>
      </w:r>
      <w:r w:rsidRPr="005B72F9">
        <w:rPr>
          <w:rFonts w:ascii="Times New Roman" w:hAnsi="Times New Roman" w:cs="Times New Roman"/>
          <w:color w:val="000000" w:themeColor="text1"/>
          <w:sz w:val="24"/>
          <w:szCs w:val="24"/>
        </w:rPr>
        <w:t>).</w:t>
      </w:r>
    </w:p>
    <w:p w14:paraId="5AF36AFE" w14:textId="77777777" w:rsidR="00882CFB" w:rsidRPr="005B72F9" w:rsidRDefault="00882CFB" w:rsidP="009504A5">
      <w:pPr>
        <w:spacing w:before="0" w:after="0" w:line="360" w:lineRule="auto"/>
        <w:ind w:firstLine="360"/>
        <w:jc w:val="both"/>
        <w:rPr>
          <w:rFonts w:ascii="Times New Roman" w:hAnsi="Times New Roman" w:cs="Times New Roman"/>
          <w:color w:val="000000" w:themeColor="text1"/>
          <w:sz w:val="24"/>
          <w:szCs w:val="24"/>
        </w:rPr>
      </w:pPr>
    </w:p>
    <w:p w14:paraId="3EE8EF00" w14:textId="7AF7ED9E" w:rsidR="00882CFB" w:rsidRPr="005B72F9" w:rsidRDefault="00882CFB" w:rsidP="00CA47A0">
      <w:pPr>
        <w:spacing w:before="0" w:after="0" w:line="360" w:lineRule="auto"/>
        <w:jc w:val="center"/>
        <w:rPr>
          <w:rFonts w:ascii="Times New Roman" w:hAnsi="Times New Roman" w:cs="Times New Roman"/>
          <w:color w:val="000000" w:themeColor="text1"/>
          <w:sz w:val="24"/>
          <w:szCs w:val="24"/>
        </w:rPr>
      </w:pPr>
      <w:r w:rsidRPr="005B72F9">
        <w:rPr>
          <w:rFonts w:ascii="Times New Roman" w:hAnsi="Times New Roman" w:cs="Times New Roman"/>
          <w:bCs/>
          <w:noProof/>
          <w:color w:val="000000" w:themeColor="text1"/>
          <w:sz w:val="24"/>
          <w:szCs w:val="24"/>
          <w:lang w:eastAsia="tr-TR"/>
        </w:rPr>
        <w:lastRenderedPageBreak/>
        <w:drawing>
          <wp:inline distT="0" distB="0" distL="0" distR="0" wp14:anchorId="0713B262" wp14:editId="19AF0849">
            <wp:extent cx="5274310" cy="3549015"/>
            <wp:effectExtent l="0" t="0" r="254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4310" cy="3549015"/>
                    </a:xfrm>
                    <a:prstGeom prst="rect">
                      <a:avLst/>
                    </a:prstGeom>
                    <a:noFill/>
                    <a:ln>
                      <a:noFill/>
                    </a:ln>
                  </pic:spPr>
                </pic:pic>
              </a:graphicData>
            </a:graphic>
          </wp:inline>
        </w:drawing>
      </w:r>
    </w:p>
    <w:p w14:paraId="0925B815" w14:textId="2E2C1FF2" w:rsidR="00882CFB" w:rsidRPr="005B72F9" w:rsidRDefault="00882CFB" w:rsidP="009504A5">
      <w:pPr>
        <w:spacing w:before="0" w:after="0" w:line="360" w:lineRule="auto"/>
        <w:jc w:val="center"/>
        <w:rPr>
          <w:rFonts w:ascii="Times New Roman" w:hAnsi="Times New Roman" w:cs="Times New Roman"/>
          <w:bCs/>
          <w:color w:val="000000" w:themeColor="text1"/>
          <w:sz w:val="24"/>
          <w:szCs w:val="24"/>
        </w:rPr>
      </w:pPr>
      <w:r w:rsidRPr="005B72F9">
        <w:rPr>
          <w:rFonts w:ascii="Times New Roman" w:hAnsi="Times New Roman" w:cs="Times New Roman"/>
          <w:b/>
          <w:color w:val="000000" w:themeColor="text1"/>
          <w:sz w:val="24"/>
          <w:szCs w:val="24"/>
        </w:rPr>
        <w:t xml:space="preserve">Şekil </w:t>
      </w:r>
      <w:r w:rsidR="002518D7" w:rsidRPr="005B72F9">
        <w:rPr>
          <w:rFonts w:ascii="Times New Roman" w:hAnsi="Times New Roman" w:cs="Times New Roman"/>
          <w:b/>
          <w:color w:val="000000" w:themeColor="text1"/>
          <w:sz w:val="24"/>
          <w:szCs w:val="24"/>
        </w:rPr>
        <w:t>3</w:t>
      </w:r>
      <w:r w:rsidRPr="005B72F9">
        <w:rPr>
          <w:rFonts w:ascii="Times New Roman" w:hAnsi="Times New Roman" w:cs="Times New Roman"/>
          <w:bCs/>
          <w:color w:val="000000" w:themeColor="text1"/>
          <w:sz w:val="24"/>
          <w:szCs w:val="24"/>
        </w:rPr>
        <w:t>. Başkent Üniversitesi Yönetim Bilgi Sistemi Ara Yüzü</w:t>
      </w:r>
    </w:p>
    <w:p w14:paraId="4D49279D" w14:textId="35D4461F" w:rsidR="00882CFB" w:rsidRPr="005B72F9" w:rsidRDefault="00882CFB" w:rsidP="009504A5">
      <w:pPr>
        <w:spacing w:before="0" w:after="0" w:line="360" w:lineRule="auto"/>
        <w:jc w:val="both"/>
        <w:rPr>
          <w:rFonts w:ascii="Times New Roman" w:hAnsi="Times New Roman" w:cs="Times New Roman"/>
          <w:color w:val="000000" w:themeColor="text1"/>
          <w:sz w:val="24"/>
          <w:szCs w:val="24"/>
        </w:rPr>
      </w:pPr>
    </w:p>
    <w:p w14:paraId="7989EA88" w14:textId="77777777"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B.2. Programların Yürütülmesi (Öğrenci Merkezli Öğrenme, Öğretme Ve Değerlendirme)</w:t>
      </w:r>
    </w:p>
    <w:p w14:paraId="23356020" w14:textId="5E88DD21" w:rsidR="00FA61B7" w:rsidRPr="005B72F9" w:rsidRDefault="00FA61B7" w:rsidP="009504A5">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YBS Eğitim Programında ilk iki yıl temel ve işletmeye yönelik dersleri diğer bölümlerle ortak alınmakta, öğrenciler çift ana dal ve yan dal olarak diğer akademik programlarda uzmanlaşma imkânı sağlanmaktadır. Eğitim planındaki derslerin alınma sırasındaki ders ilişkileri, ön koşul olma vb. durumlar, farklı disiplinlere ait dersler (Güzel Sanatlar vb.) </w:t>
      </w:r>
      <w:hyperlink r:id="rId25" w:history="1">
        <w:r w:rsidR="00CA47A0" w:rsidRPr="005B72F9">
          <w:rPr>
            <w:rStyle w:val="Kpr"/>
            <w:rFonts w:ascii="Times New Roman" w:hAnsi="Times New Roman" w:cs="Times New Roman"/>
            <w:color w:val="000000" w:themeColor="text1"/>
            <w:sz w:val="24"/>
            <w:szCs w:val="24"/>
          </w:rPr>
          <w:t>bu bağlantı</w:t>
        </w:r>
        <w:r w:rsidR="000330DD" w:rsidRPr="005B72F9">
          <w:rPr>
            <w:rStyle w:val="Kpr"/>
            <w:rFonts w:ascii="Times New Roman" w:hAnsi="Times New Roman" w:cs="Times New Roman"/>
            <w:color w:val="000000" w:themeColor="text1"/>
            <w:sz w:val="24"/>
            <w:szCs w:val="24"/>
          </w:rPr>
          <w:t>da</w:t>
        </w:r>
      </w:hyperlink>
      <w:r w:rsidR="000330DD" w:rsidRPr="005B72F9">
        <w:rPr>
          <w:rFonts w:ascii="Times New Roman" w:hAnsi="Times New Roman" w:cs="Times New Roman"/>
          <w:color w:val="000000" w:themeColor="text1"/>
          <w:sz w:val="24"/>
          <w:szCs w:val="24"/>
        </w:rPr>
        <w:t xml:space="preserve"> </w:t>
      </w:r>
      <w:r w:rsidRPr="005B72F9">
        <w:rPr>
          <w:rFonts w:ascii="Times New Roman" w:hAnsi="Times New Roman" w:cs="Times New Roman"/>
          <w:color w:val="000000" w:themeColor="text1"/>
          <w:sz w:val="24"/>
          <w:szCs w:val="24"/>
        </w:rPr>
        <w:t xml:space="preserve">verilen eğitim planında </w:t>
      </w:r>
      <w:r w:rsidR="00DE7444" w:rsidRPr="005B72F9">
        <w:rPr>
          <w:rFonts w:ascii="Times New Roman" w:hAnsi="Times New Roman" w:cs="Times New Roman"/>
          <w:color w:val="000000" w:themeColor="text1"/>
          <w:sz w:val="24"/>
          <w:szCs w:val="24"/>
        </w:rPr>
        <w:t xml:space="preserve">gösterilmiştir. </w:t>
      </w:r>
      <w:r w:rsidRPr="005B72F9">
        <w:rPr>
          <w:rFonts w:ascii="Times New Roman" w:hAnsi="Times New Roman" w:cs="Times New Roman"/>
          <w:color w:val="000000" w:themeColor="text1"/>
          <w:sz w:val="24"/>
          <w:szCs w:val="24"/>
        </w:rPr>
        <w:t>Öğrencilerin akademik gelişimi, uzmanlaşmaları ve farklı disiplinlere yönlendirilmesi kendi akademik danışmanlarıyla gerçekleştirilmekte ve izlenmektedir.</w:t>
      </w:r>
      <w:r w:rsidR="00587508" w:rsidRPr="005B72F9">
        <w:rPr>
          <w:rFonts w:ascii="Times New Roman" w:hAnsi="Times New Roman" w:cs="Times New Roman"/>
          <w:color w:val="000000" w:themeColor="text1"/>
          <w:sz w:val="24"/>
          <w:szCs w:val="24"/>
        </w:rPr>
        <w:t xml:space="preserve"> Son öğretim planı güncellemesi ile fak</w:t>
      </w:r>
      <w:r w:rsidR="00A547E9" w:rsidRPr="005B72F9">
        <w:rPr>
          <w:rFonts w:ascii="Times New Roman" w:hAnsi="Times New Roman" w:cs="Times New Roman"/>
          <w:color w:val="000000" w:themeColor="text1"/>
          <w:sz w:val="24"/>
          <w:szCs w:val="24"/>
        </w:rPr>
        <w:t>ülte ortak seçimlik dersleri belirlenmiş ve öğrencilerimize akademik danışmanları</w:t>
      </w:r>
      <w:r w:rsidR="006A62D6" w:rsidRPr="005B72F9">
        <w:rPr>
          <w:rFonts w:ascii="Times New Roman" w:hAnsi="Times New Roman" w:cs="Times New Roman"/>
          <w:color w:val="000000" w:themeColor="text1"/>
          <w:sz w:val="24"/>
          <w:szCs w:val="24"/>
        </w:rPr>
        <w:t>nın</w:t>
      </w:r>
      <w:r w:rsidR="00A547E9" w:rsidRPr="005B72F9">
        <w:rPr>
          <w:rFonts w:ascii="Times New Roman" w:hAnsi="Times New Roman" w:cs="Times New Roman"/>
          <w:color w:val="000000" w:themeColor="text1"/>
          <w:sz w:val="24"/>
          <w:szCs w:val="24"/>
        </w:rPr>
        <w:t xml:space="preserve"> önerileri</w:t>
      </w:r>
      <w:r w:rsidR="006A62D6" w:rsidRPr="005B72F9">
        <w:rPr>
          <w:rFonts w:ascii="Times New Roman" w:hAnsi="Times New Roman" w:cs="Times New Roman"/>
          <w:color w:val="000000" w:themeColor="text1"/>
          <w:sz w:val="24"/>
          <w:szCs w:val="24"/>
        </w:rPr>
        <w:t xml:space="preserve"> doğrultusunda uzmanlaşmak istedikleri alanlara göre</w:t>
      </w:r>
      <w:r w:rsidR="00A547E9" w:rsidRPr="005B72F9">
        <w:rPr>
          <w:rFonts w:ascii="Times New Roman" w:hAnsi="Times New Roman" w:cs="Times New Roman"/>
          <w:color w:val="000000" w:themeColor="text1"/>
          <w:sz w:val="24"/>
          <w:szCs w:val="24"/>
        </w:rPr>
        <w:t xml:space="preserve"> farklı bölümler</w:t>
      </w:r>
      <w:r w:rsidR="006A62D6" w:rsidRPr="005B72F9">
        <w:rPr>
          <w:rFonts w:ascii="Times New Roman" w:hAnsi="Times New Roman" w:cs="Times New Roman"/>
          <w:color w:val="000000" w:themeColor="text1"/>
          <w:sz w:val="24"/>
          <w:szCs w:val="24"/>
        </w:rPr>
        <w:t>den ders alma imkânı sağlanmıştır.</w:t>
      </w:r>
      <w:r w:rsidR="00A547E9" w:rsidRPr="005B72F9">
        <w:rPr>
          <w:rFonts w:ascii="Times New Roman" w:hAnsi="Times New Roman" w:cs="Times New Roman"/>
          <w:color w:val="000000" w:themeColor="text1"/>
          <w:sz w:val="24"/>
          <w:szCs w:val="24"/>
        </w:rPr>
        <w:t xml:space="preserve"> </w:t>
      </w:r>
    </w:p>
    <w:p w14:paraId="51B5829E" w14:textId="77777777" w:rsidR="00FA61B7" w:rsidRPr="005B72F9" w:rsidRDefault="00FA61B7"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Eğitim planının uygulanmasında öğrenci merkezli öğrenme yöntem ve teknikleri kullanılmakta, geleneksel öğretim yöntemleri proje destekli öğretim ve proje tabanlı öğrenme yöntemleriyle desteklenmektedir. Özellikle bilişim ve bilgisayar programlama derslerinin tamamında proje tabanlı öğretim yöntemi benimsenmekte, </w:t>
      </w:r>
      <w:r w:rsidRPr="005B72F9">
        <w:rPr>
          <w:rFonts w:ascii="Times New Roman" w:hAnsi="Times New Roman" w:cs="Times New Roman"/>
          <w:color w:val="000000" w:themeColor="text1"/>
          <w:sz w:val="24"/>
          <w:szCs w:val="24"/>
        </w:rPr>
        <w:lastRenderedPageBreak/>
        <w:t>öğrencilerin performansları yazılı sınavlara ek olarak bireysel ve grup projeleriyle de ölçülmektedir.</w:t>
      </w:r>
    </w:p>
    <w:p w14:paraId="3B60BCD1" w14:textId="77777777" w:rsidR="00FA61B7" w:rsidRPr="005B72F9" w:rsidRDefault="00FA61B7"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Bölüm içindeki derslerde geleneksel (sunum, anlatım vb.) öğretim ortamlarında dersin öğrenme ve öğretme etkinliklerine doğrusal bir yaklaşım sergilenmekte, öğretim tasarımında sistem yaklaşımı benimsenmektedir. Konular, kavramlar, ilke ve genellemeler basitten karmaşığa doğru hiyerarşik bir yapı içerisinde sıralanarak sunulmaktadır. Öğretim tasarımına gereksinimleri belirlemek amacıyla konu içerikleri ve öğrenenlerin çözümlenmesiyle başlanılmaktadır. Gereksinimler, önceden belirlenen çeşitli ölçütlere dayanarak, yaşamsal olaylara ya da geleceğe yönelik birtakım kestirimlere dayanarak belirlenmektedir. Öğrenciler çözümlenirken hazır bulunurluk seviyeleri, geçmiş deneyimleri, bireysel farklılıkları, sosyal-kültürel çevre vb. nitelikleri dikkate alınmaktadır. Ders ve konu içerikleri belirlendikten sonra performans hedefleri ile bunlara yönelik değerlendirme yöntem, teknik ve araçlarına karar verilmektedir. Daha sonra dersin işleyiş ve akışı, sunum teknikleri ile çeşitli etkinlikleri içeren öğretim stratejileri geliştirilmektedir. Ön değerlendirme ve pilot çalışmasından sonra öğretim uygulaması gerçekleştirilmekte, öğretimin sonunda “son değerlendirme” gerçekleştirilerek dersin öğretim tasarımı güncellenmektedir.</w:t>
      </w:r>
    </w:p>
    <w:p w14:paraId="740AA108" w14:textId="09C22A57" w:rsidR="00A61064" w:rsidRPr="005B72F9" w:rsidRDefault="00A61064"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Öğrencilerin, Lisans Programı kapsamındaki tüm dersler ve diğer etkinliklerdeki başarıları ara sınav, ödev, proje, laboratuvar uygulamaları ve final sınavı gibi çeşitli uygulamalarla değerlendirilmektedir. </w:t>
      </w:r>
      <w:r w:rsidR="006A62D6" w:rsidRPr="005B72F9">
        <w:rPr>
          <w:rFonts w:ascii="Times New Roman" w:hAnsi="Times New Roman" w:cs="Times New Roman"/>
          <w:color w:val="000000" w:themeColor="text1"/>
          <w:sz w:val="24"/>
          <w:szCs w:val="24"/>
        </w:rPr>
        <w:t xml:space="preserve">Ek-1’de verilen eğitim planından </w:t>
      </w:r>
      <w:r w:rsidRPr="005B72F9">
        <w:rPr>
          <w:rFonts w:ascii="Times New Roman" w:hAnsi="Times New Roman" w:cs="Times New Roman"/>
          <w:color w:val="000000" w:themeColor="text1"/>
          <w:sz w:val="24"/>
          <w:szCs w:val="24"/>
        </w:rPr>
        <w:t>d</w:t>
      </w:r>
      <w:r w:rsidR="006A62D6" w:rsidRPr="005B72F9">
        <w:rPr>
          <w:rFonts w:ascii="Times New Roman" w:hAnsi="Times New Roman" w:cs="Times New Roman"/>
          <w:color w:val="000000" w:themeColor="text1"/>
          <w:sz w:val="24"/>
          <w:szCs w:val="24"/>
        </w:rPr>
        <w:t>a</w:t>
      </w:r>
      <w:r w:rsidRPr="005B72F9">
        <w:rPr>
          <w:rFonts w:ascii="Times New Roman" w:hAnsi="Times New Roman" w:cs="Times New Roman"/>
          <w:color w:val="000000" w:themeColor="text1"/>
          <w:sz w:val="24"/>
          <w:szCs w:val="24"/>
        </w:rPr>
        <w:t xml:space="preserve"> anlaşılacağı üzere bölümün çok disiplinli yapısı nedeniyle derslere göre ölçme yöntemleri değişkenlik göstermektedir. Özellikle uygulama ağırlıklı derslerde proje ve laboratuvar uygulamalarına daha fazla ihtiyaç duyulurken, kuramsal veya temel alan derslerinde ara sınav ve final sınavlarına ek olarak ödev veya mini sınavların tercih edildiği görülmektedir. Bu sayede öğrencilerin farklı içerikteki derslerde, kendi bilgi ve becerilerini daha rahat göstermeleri amaçlanır. Ayrıca yukarıda bahsedildiği gibi şube başına düşen öğrenci sayısının asgari düzeyde tutulması sebebiyle öğrenciler özellikle uygulama derslerinde bilgisayar veya diğer laboratuvar </w:t>
      </w:r>
      <w:r w:rsidR="006A62D6" w:rsidRPr="005B72F9">
        <w:rPr>
          <w:rFonts w:ascii="Times New Roman" w:hAnsi="Times New Roman" w:cs="Times New Roman"/>
          <w:color w:val="000000" w:themeColor="text1"/>
          <w:sz w:val="24"/>
          <w:szCs w:val="24"/>
        </w:rPr>
        <w:t>imkânlarından</w:t>
      </w:r>
      <w:r w:rsidRPr="005B72F9">
        <w:rPr>
          <w:rFonts w:ascii="Times New Roman" w:hAnsi="Times New Roman" w:cs="Times New Roman"/>
          <w:color w:val="000000" w:themeColor="text1"/>
          <w:sz w:val="24"/>
          <w:szCs w:val="24"/>
        </w:rPr>
        <w:t xml:space="preserve"> daha fazla faydalanabilmekte ve sınava yönelik yetkinliklerini daha kolay geliştirebilmektedir. </w:t>
      </w:r>
    </w:p>
    <w:p w14:paraId="56D09CC7" w14:textId="77777777" w:rsidR="00A61064" w:rsidRPr="005B72F9" w:rsidRDefault="00A61064"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Her ders için belirtilen ölçme yöntemleri aynı zamanda derslerin AKTS değerlerinin hesaplanmasına da altyapı oluşturmaktadır. Öğrencinin herhangi bir dersten başarılı olabilmesi için o derse ayıracağı zaman diğer derslere kıyasla farklı </w:t>
      </w:r>
      <w:r w:rsidRPr="005B72F9">
        <w:rPr>
          <w:rFonts w:ascii="Times New Roman" w:hAnsi="Times New Roman" w:cs="Times New Roman"/>
          <w:color w:val="000000" w:themeColor="text1"/>
          <w:sz w:val="24"/>
          <w:szCs w:val="24"/>
        </w:rPr>
        <w:lastRenderedPageBreak/>
        <w:t xml:space="preserve">olabilir. Dolayısıyla öğretim elemanları, dersin ilk haftasında dersin değerlendirme sürecine ve dersten başarılı olunabilmesi için öğrencilerin o derse asgari düzeyde ayırmaları gereken zamana ilişkin bilgilendirmeyi yapar. Öğretim elemanları tüm derslerde öğrencileri değerlendirirken şeffaf davranır. Ancak daha önemlisi yukarıda bahsedildiği gibi öğrencinin o derse ne kadar zaman ayırması gerekeceği ve hangi beklentileri karşılaması gerekeceği bilgisine sahip olmasıdır. </w:t>
      </w:r>
    </w:p>
    <w:p w14:paraId="1C1B554A" w14:textId="1441B0BD" w:rsidR="00A61064" w:rsidRPr="005B72F9" w:rsidRDefault="00A61064"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Değerlendirme sürecinde öğretim elemanları öğrencilerin sınav </w:t>
      </w:r>
      <w:proofErr w:type="gramStart"/>
      <w:r w:rsidRPr="005B72F9">
        <w:rPr>
          <w:rFonts w:ascii="Times New Roman" w:hAnsi="Times New Roman" w:cs="Times New Roman"/>
          <w:color w:val="000000" w:themeColor="text1"/>
          <w:sz w:val="24"/>
          <w:szCs w:val="24"/>
        </w:rPr>
        <w:t>kağıtlarını</w:t>
      </w:r>
      <w:proofErr w:type="gramEnd"/>
      <w:r w:rsidRPr="005B72F9">
        <w:rPr>
          <w:rFonts w:ascii="Times New Roman" w:hAnsi="Times New Roman" w:cs="Times New Roman"/>
          <w:color w:val="000000" w:themeColor="text1"/>
          <w:sz w:val="24"/>
          <w:szCs w:val="24"/>
        </w:rPr>
        <w:t xml:space="preserve"> bizzat kendisi değerlendir</w:t>
      </w:r>
      <w:r w:rsidR="006A62D6" w:rsidRPr="005B72F9">
        <w:rPr>
          <w:rFonts w:ascii="Times New Roman" w:hAnsi="Times New Roman" w:cs="Times New Roman"/>
          <w:color w:val="000000" w:themeColor="text1"/>
          <w:sz w:val="24"/>
          <w:szCs w:val="24"/>
        </w:rPr>
        <w:t>mektedir</w:t>
      </w:r>
      <w:r w:rsidRPr="005B72F9">
        <w:rPr>
          <w:rFonts w:ascii="Times New Roman" w:hAnsi="Times New Roman" w:cs="Times New Roman"/>
          <w:color w:val="000000" w:themeColor="text1"/>
          <w:sz w:val="24"/>
          <w:szCs w:val="24"/>
        </w:rPr>
        <w:t xml:space="preserve">. Benzer şekilde uygulama derslerinin ölçme değerlendirme sürecinde de yine kendisi görev alır. </w:t>
      </w:r>
    </w:p>
    <w:p w14:paraId="26E828E3" w14:textId="57E3E11E" w:rsidR="00A61064" w:rsidRPr="005B72F9" w:rsidRDefault="00A61064"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Ölçüm yöntemlerinin şeffaf, adil ve tutarlı olması tüm akademisyenler tarafından önemsenmektedir. Öğrenciler arasındaki eşitliğin sağlanması ve haksızlıkların engellenmesi adına öğretim elemanları birer rol modeldir. Dolayısıyla değerlendirme sürecinde şeffaf ve adil olmak yalnızca notlandırma işleminin bir gerekliliği değildir. Aynı zamanda öğrencilere gelecekteki hayatlarında adil ve eşit olmalarının ve bir şeyi elde etmek için çaba ve azim göstermeleri gerektiğinin mesajı verilir. Öğrencinin aldığı notlar konusunda veya diğer arkadaşlarıyla kendi notlarını kıyasladıklarında akıllarında bir soru işareti kalmamalıdır. Bu nedenle tüm sınav ve uygulama çıktılarını diledikleri zaman öğretim elemanının ofisine gidip görmek için talepte bulunabilirler. Öğretim elemanının olası maddi hataları var ise bu hata anlık olarak düzeltilir. Dekanlık ve bölüm başkanlığı bu tür notlandırmaya ilişkin hataların düzeltilmesi konusunda öğretim elemanlarına destek ver</w:t>
      </w:r>
      <w:r w:rsidR="006A62D6" w:rsidRPr="005B72F9">
        <w:rPr>
          <w:rFonts w:ascii="Times New Roman" w:hAnsi="Times New Roman" w:cs="Times New Roman"/>
          <w:color w:val="000000" w:themeColor="text1"/>
          <w:sz w:val="24"/>
          <w:szCs w:val="24"/>
        </w:rPr>
        <w:t>mektedir</w:t>
      </w:r>
      <w:r w:rsidR="00CA47A0" w:rsidRPr="005B72F9">
        <w:rPr>
          <w:rFonts w:ascii="Times New Roman" w:hAnsi="Times New Roman" w:cs="Times New Roman"/>
          <w:color w:val="000000" w:themeColor="text1"/>
          <w:sz w:val="24"/>
          <w:szCs w:val="24"/>
        </w:rPr>
        <w:t xml:space="preserve">. </w:t>
      </w:r>
    </w:p>
    <w:p w14:paraId="6A1B708D" w14:textId="7044A790" w:rsidR="00A61064" w:rsidRPr="005B72F9" w:rsidRDefault="00A61064"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Yönetim Bilişim Sistemleri Bölümünün bulunduğu Ticari Bilimler Fakültesi ve Başkent </w:t>
      </w:r>
      <w:r w:rsidR="007F7F16" w:rsidRPr="005B72F9">
        <w:rPr>
          <w:rFonts w:ascii="Times New Roman" w:hAnsi="Times New Roman" w:cs="Times New Roman"/>
          <w:color w:val="000000" w:themeColor="text1"/>
          <w:sz w:val="24"/>
          <w:szCs w:val="24"/>
        </w:rPr>
        <w:t>Ü</w:t>
      </w:r>
      <w:r w:rsidRPr="005B72F9">
        <w:rPr>
          <w:rFonts w:ascii="Times New Roman" w:hAnsi="Times New Roman" w:cs="Times New Roman"/>
          <w:color w:val="000000" w:themeColor="text1"/>
          <w:sz w:val="24"/>
          <w:szCs w:val="24"/>
        </w:rPr>
        <w:t xml:space="preserve">niversitesi Bağlıca kampüsü dezavantajlılar için altyapı olanakları </w:t>
      </w:r>
      <w:hyperlink r:id="rId26" w:history="1">
        <w:r w:rsidR="007F7F16" w:rsidRPr="005B72F9">
          <w:rPr>
            <w:rStyle w:val="Kpr"/>
            <w:rFonts w:ascii="Times New Roman" w:hAnsi="Times New Roman" w:cs="Times New Roman"/>
            <w:color w:val="000000" w:themeColor="text1"/>
            <w:sz w:val="24"/>
            <w:szCs w:val="24"/>
          </w:rPr>
          <w:t>Kanıt</w:t>
        </w:r>
        <w:r w:rsidR="00CA47A0" w:rsidRPr="005B72F9">
          <w:rPr>
            <w:rStyle w:val="Kpr"/>
            <w:rFonts w:ascii="Times New Roman" w:hAnsi="Times New Roman" w:cs="Times New Roman"/>
            <w:color w:val="000000" w:themeColor="text1"/>
            <w:sz w:val="24"/>
            <w:szCs w:val="24"/>
          </w:rPr>
          <w:t xml:space="preserve"> </w:t>
        </w:r>
        <w:r w:rsidR="000330DD" w:rsidRPr="005B72F9">
          <w:rPr>
            <w:rStyle w:val="Kpr"/>
            <w:rFonts w:ascii="Times New Roman" w:hAnsi="Times New Roman" w:cs="Times New Roman"/>
            <w:color w:val="000000" w:themeColor="text1"/>
            <w:sz w:val="24"/>
            <w:szCs w:val="24"/>
          </w:rPr>
          <w:t>4</w:t>
        </w:r>
      </w:hyperlink>
      <w:r w:rsidR="00CA47A0" w:rsidRPr="005B72F9">
        <w:rPr>
          <w:rFonts w:ascii="Times New Roman" w:hAnsi="Times New Roman" w:cs="Times New Roman"/>
          <w:color w:val="000000" w:themeColor="text1"/>
          <w:sz w:val="24"/>
          <w:szCs w:val="24"/>
        </w:rPr>
        <w:t>’</w:t>
      </w:r>
      <w:r w:rsidRPr="005B72F9">
        <w:rPr>
          <w:rFonts w:ascii="Times New Roman" w:hAnsi="Times New Roman" w:cs="Times New Roman"/>
          <w:color w:val="000000" w:themeColor="text1"/>
          <w:sz w:val="24"/>
          <w:szCs w:val="24"/>
        </w:rPr>
        <w:t>de verilmiştir.</w:t>
      </w:r>
      <w:r w:rsidR="007F7F16" w:rsidRPr="005B72F9">
        <w:rPr>
          <w:rFonts w:ascii="Times New Roman" w:hAnsi="Times New Roman" w:cs="Times New Roman"/>
          <w:color w:val="000000" w:themeColor="text1"/>
          <w:sz w:val="24"/>
          <w:szCs w:val="24"/>
        </w:rPr>
        <w:t xml:space="preserve">  </w:t>
      </w:r>
    </w:p>
    <w:p w14:paraId="667CA9EF" w14:textId="77777777" w:rsidR="007F7F16" w:rsidRPr="005B72F9" w:rsidRDefault="007F7F16" w:rsidP="009504A5">
      <w:pPr>
        <w:spacing w:before="0" w:after="0" w:line="360" w:lineRule="auto"/>
        <w:ind w:firstLine="360"/>
        <w:jc w:val="both"/>
        <w:rPr>
          <w:rFonts w:ascii="Times New Roman" w:hAnsi="Times New Roman" w:cs="Times New Roman"/>
          <w:color w:val="000000" w:themeColor="text1"/>
          <w:sz w:val="24"/>
          <w:szCs w:val="24"/>
        </w:rPr>
      </w:pPr>
    </w:p>
    <w:p w14:paraId="55BECA25" w14:textId="77777777" w:rsidR="001A3219"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B.3. Öğrenme </w:t>
      </w:r>
      <w:r w:rsidR="001A3219" w:rsidRPr="005B72F9">
        <w:rPr>
          <w:rFonts w:ascii="Times New Roman" w:hAnsi="Times New Roman" w:cs="Times New Roman"/>
          <w:b/>
          <w:color w:val="000000" w:themeColor="text1"/>
          <w:sz w:val="24"/>
          <w:szCs w:val="24"/>
        </w:rPr>
        <w:t>Ortam ve Kaynakları</w:t>
      </w:r>
    </w:p>
    <w:p w14:paraId="152CD17E" w14:textId="2AE1494E" w:rsidR="007F7F16" w:rsidRPr="005B72F9" w:rsidRDefault="007F7F16" w:rsidP="0009188F">
      <w:pPr>
        <w:pStyle w:val="ListeParagraf"/>
        <w:spacing w:after="0" w:line="360" w:lineRule="auto"/>
        <w:ind w:left="0" w:firstLine="720"/>
        <w:jc w:val="both"/>
        <w:rPr>
          <w:rFonts w:ascii="Times New Roman" w:hAnsi="Times New Roman" w:cs="Times New Roman"/>
          <w:color w:val="000000" w:themeColor="text1"/>
          <w:sz w:val="24"/>
          <w:szCs w:val="24"/>
          <w:highlight w:val="yellow"/>
        </w:rPr>
      </w:pPr>
      <w:r w:rsidRPr="005B72F9">
        <w:rPr>
          <w:rFonts w:ascii="Times New Roman" w:hAnsi="Times New Roman" w:cs="Times New Roman"/>
          <w:color w:val="000000" w:themeColor="text1"/>
          <w:sz w:val="24"/>
          <w:szCs w:val="24"/>
        </w:rPr>
        <w:t xml:space="preserve">Sınıf, laboratuvar kaynakları uygun nitelik ve niceliktedir, erişilebilirdir ve öğrencilerin bilgisine/kullanımına sunulmuştur. Yönetim Bilişim Sistemleri Bölümü kullanımına açık, 13 sınıf 4 laboratuvar bulunmaktadır. Sınıflar büyük ve küçük olmak üzere ikiye ayrılmıştır.  Büyük sınıflar yaklaşık 150 m², küçük sınıflar ise 80 m²’dir. Her laboratuvarda 24’ü öğrenci, 1’i öğretim elemanının kullanımına ayrılmış toplam 25 bilgisayar bulunmaktadır. Laboratuvarlardan biri tamamen bölümün ihtiyaç </w:t>
      </w:r>
      <w:r w:rsidRPr="005B72F9">
        <w:rPr>
          <w:rFonts w:ascii="Times New Roman" w:hAnsi="Times New Roman" w:cs="Times New Roman"/>
          <w:color w:val="000000" w:themeColor="text1"/>
          <w:sz w:val="24"/>
          <w:szCs w:val="24"/>
        </w:rPr>
        <w:lastRenderedPageBreak/>
        <w:t>duyduğu program ve yazılımlar ile donatılmıştır. Diğer laboratuvarlar ise temel programlama derslerinde kullanılmaktadır.</w:t>
      </w:r>
    </w:p>
    <w:p w14:paraId="736D8C23" w14:textId="44F74FAA" w:rsidR="007F7F16" w:rsidRPr="005B72F9" w:rsidRDefault="007F7F16" w:rsidP="0009188F">
      <w:pPr>
        <w:pStyle w:val="ListeParagraf"/>
        <w:spacing w:after="0" w:line="360" w:lineRule="auto"/>
        <w:ind w:left="0"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Lisans programında kullanılmak üzere tasarlanmış 13 derslik mevcut olup, dersliklerin tamamında </w:t>
      </w:r>
      <w:proofErr w:type="gramStart"/>
      <w:r w:rsidRPr="005B72F9">
        <w:rPr>
          <w:rFonts w:ascii="Times New Roman" w:hAnsi="Times New Roman" w:cs="Times New Roman"/>
          <w:color w:val="000000" w:themeColor="text1"/>
          <w:sz w:val="24"/>
          <w:szCs w:val="24"/>
        </w:rPr>
        <w:t>projeksiyon</w:t>
      </w:r>
      <w:proofErr w:type="gramEnd"/>
      <w:r w:rsidRPr="005B72F9">
        <w:rPr>
          <w:rFonts w:ascii="Times New Roman" w:hAnsi="Times New Roman" w:cs="Times New Roman"/>
          <w:color w:val="000000" w:themeColor="text1"/>
          <w:sz w:val="24"/>
          <w:szCs w:val="24"/>
        </w:rPr>
        <w:t xml:space="preserve"> cihazı ve internet erişimi olan 1 adet hoca bilgisayarı bulunmaktadır. Bu dersliklerin haricinde Lisans Programında kullanılan 4 adet bilgisayar laboratuvarlarımız bulunmaktadır. Öğrencilerin ders dışı etkinlikler yapmalarına imkân sağlayan, sosyal ve kültürel ihtiyaçlarını karşılayan, mesleki gelişimlerini destekleyen ve öğrenci–öğretim elemanı ilişkisini sağlayan fiziksel altyapılar </w:t>
      </w:r>
      <w:r w:rsidRPr="005B72F9">
        <w:rPr>
          <w:rFonts w:ascii="Times New Roman" w:hAnsi="Times New Roman" w:cs="Times New Roman"/>
          <w:bCs/>
          <w:color w:val="000000" w:themeColor="text1"/>
          <w:sz w:val="24"/>
          <w:szCs w:val="24"/>
        </w:rPr>
        <w:t xml:space="preserve">Tablo </w:t>
      </w:r>
      <w:r w:rsidR="0005640A" w:rsidRPr="005B72F9">
        <w:rPr>
          <w:rFonts w:ascii="Times New Roman" w:hAnsi="Times New Roman" w:cs="Times New Roman"/>
          <w:bCs/>
          <w:color w:val="000000" w:themeColor="text1"/>
          <w:sz w:val="24"/>
          <w:szCs w:val="24"/>
        </w:rPr>
        <w:t>4</w:t>
      </w:r>
      <w:r w:rsidRPr="005B72F9">
        <w:rPr>
          <w:rFonts w:ascii="Times New Roman" w:hAnsi="Times New Roman" w:cs="Times New Roman"/>
          <w:color w:val="000000" w:themeColor="text1"/>
          <w:sz w:val="24"/>
          <w:szCs w:val="24"/>
        </w:rPr>
        <w:t xml:space="preserve"> ’de paylaşılmıştır.</w:t>
      </w:r>
    </w:p>
    <w:p w14:paraId="4CA611DA" w14:textId="77777777" w:rsidR="007F7F16" w:rsidRPr="005B72F9" w:rsidRDefault="007F7F16" w:rsidP="009504A5">
      <w:pPr>
        <w:pStyle w:val="ListeParagraf"/>
        <w:spacing w:after="0" w:line="360" w:lineRule="auto"/>
        <w:ind w:left="360"/>
        <w:jc w:val="both"/>
        <w:rPr>
          <w:rFonts w:ascii="Times New Roman" w:hAnsi="Times New Roman" w:cs="Times New Roman"/>
          <w:color w:val="000000" w:themeColor="text1"/>
          <w:sz w:val="24"/>
          <w:szCs w:val="24"/>
        </w:rPr>
      </w:pPr>
    </w:p>
    <w:p w14:paraId="3331E15C" w14:textId="4482AD4C" w:rsidR="007F7F16" w:rsidRPr="005B72F9" w:rsidRDefault="007F7F16" w:rsidP="00CA47A0">
      <w:pPr>
        <w:pStyle w:val="ListeParagraf"/>
        <w:spacing w:after="0" w:line="360" w:lineRule="auto"/>
        <w:ind w:left="360"/>
        <w:rPr>
          <w:rFonts w:ascii="Times New Roman" w:hAnsi="Times New Roman" w:cs="Times New Roman"/>
          <w:color w:val="000000" w:themeColor="text1"/>
          <w:sz w:val="24"/>
          <w:szCs w:val="24"/>
          <w:highlight w:val="yellow"/>
        </w:rPr>
      </w:pPr>
      <w:r w:rsidRPr="005B72F9">
        <w:rPr>
          <w:rFonts w:ascii="Times New Roman" w:hAnsi="Times New Roman" w:cs="Times New Roman"/>
          <w:b/>
          <w:bCs/>
          <w:color w:val="000000" w:themeColor="text1"/>
          <w:sz w:val="24"/>
          <w:szCs w:val="24"/>
        </w:rPr>
        <w:t>Tablo</w:t>
      </w:r>
      <w:r w:rsidR="00D01617" w:rsidRPr="005B72F9">
        <w:rPr>
          <w:rFonts w:ascii="Times New Roman" w:hAnsi="Times New Roman" w:cs="Times New Roman"/>
          <w:b/>
          <w:bCs/>
          <w:color w:val="000000" w:themeColor="text1"/>
          <w:sz w:val="24"/>
          <w:szCs w:val="24"/>
        </w:rPr>
        <w:t xml:space="preserve"> </w:t>
      </w:r>
      <w:r w:rsidR="0005640A" w:rsidRPr="005B72F9">
        <w:rPr>
          <w:rFonts w:ascii="Times New Roman" w:hAnsi="Times New Roman" w:cs="Times New Roman"/>
          <w:b/>
          <w:bCs/>
          <w:color w:val="000000" w:themeColor="text1"/>
          <w:sz w:val="24"/>
          <w:szCs w:val="24"/>
        </w:rPr>
        <w:t>4</w:t>
      </w:r>
      <w:r w:rsidR="00D01617" w:rsidRPr="005B72F9">
        <w:rPr>
          <w:rFonts w:ascii="Times New Roman" w:hAnsi="Times New Roman" w:cs="Times New Roman"/>
          <w:color w:val="000000" w:themeColor="text1"/>
          <w:sz w:val="24"/>
          <w:szCs w:val="24"/>
        </w:rPr>
        <w:t>.</w:t>
      </w:r>
      <w:r w:rsidRPr="005B72F9">
        <w:rPr>
          <w:rFonts w:ascii="Times New Roman" w:hAnsi="Times New Roman" w:cs="Times New Roman"/>
          <w:color w:val="000000" w:themeColor="text1"/>
          <w:sz w:val="24"/>
          <w:szCs w:val="24"/>
        </w:rPr>
        <w:t>Başkent Üniversitesi Bağlıca Kampüsü Fiziksel Altyapı</w:t>
      </w:r>
    </w:p>
    <w:tbl>
      <w:tblPr>
        <w:tblW w:w="7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39"/>
        <w:gridCol w:w="952"/>
        <w:gridCol w:w="886"/>
        <w:gridCol w:w="1564"/>
        <w:gridCol w:w="1031"/>
        <w:gridCol w:w="965"/>
        <w:gridCol w:w="1077"/>
      </w:tblGrid>
      <w:tr w:rsidR="005B72F9" w:rsidRPr="005B72F9" w14:paraId="314BED6F" w14:textId="77777777" w:rsidTr="00CA47A0">
        <w:trPr>
          <w:trHeight w:val="155"/>
          <w:jc w:val="center"/>
        </w:trPr>
        <w:tc>
          <w:tcPr>
            <w:tcW w:w="1239" w:type="dxa"/>
            <w:shd w:val="clear" w:color="auto" w:fill="auto"/>
            <w:tcMar>
              <w:top w:w="0" w:type="dxa"/>
              <w:left w:w="45" w:type="dxa"/>
              <w:bottom w:w="0" w:type="dxa"/>
              <w:right w:w="45" w:type="dxa"/>
            </w:tcMar>
            <w:vAlign w:val="center"/>
          </w:tcPr>
          <w:p w14:paraId="1B9F4570" w14:textId="77777777" w:rsidR="007F7F16" w:rsidRPr="005B72F9" w:rsidRDefault="007F7F16" w:rsidP="009504A5">
            <w:pPr>
              <w:spacing w:before="0" w:after="0" w:line="360" w:lineRule="auto"/>
              <w:jc w:val="center"/>
              <w:rPr>
                <w:rFonts w:ascii="Times New Roman" w:eastAsia="Times New Roman" w:hAnsi="Times New Roman" w:cs="Times New Roman"/>
                <w:color w:val="000000" w:themeColor="text1"/>
                <w:szCs w:val="24"/>
                <w:lang w:eastAsia="tr-TR"/>
              </w:rPr>
            </w:pPr>
          </w:p>
        </w:tc>
        <w:tc>
          <w:tcPr>
            <w:tcW w:w="952" w:type="dxa"/>
            <w:shd w:val="clear" w:color="auto" w:fill="auto"/>
            <w:tcMar>
              <w:top w:w="0" w:type="dxa"/>
              <w:left w:w="45" w:type="dxa"/>
              <w:bottom w:w="0" w:type="dxa"/>
              <w:right w:w="45" w:type="dxa"/>
            </w:tcMar>
            <w:vAlign w:val="center"/>
          </w:tcPr>
          <w:p w14:paraId="4837AA4F" w14:textId="77777777" w:rsidR="007F7F16" w:rsidRPr="005B72F9" w:rsidRDefault="007F7F16" w:rsidP="009504A5">
            <w:pPr>
              <w:spacing w:before="0" w:after="0" w:line="360" w:lineRule="auto"/>
              <w:jc w:val="center"/>
              <w:rPr>
                <w:rFonts w:ascii="Times New Roman" w:eastAsia="Calibri" w:hAnsi="Times New Roman" w:cs="Times New Roman"/>
                <w:b/>
                <w:color w:val="000000" w:themeColor="text1"/>
                <w:szCs w:val="24"/>
                <w:lang w:eastAsia="tr-TR"/>
              </w:rPr>
            </w:pPr>
            <w:r w:rsidRPr="005B72F9">
              <w:rPr>
                <w:rFonts w:ascii="Times New Roman" w:eastAsia="Calibri" w:hAnsi="Times New Roman" w:cs="Times New Roman"/>
                <w:b/>
                <w:color w:val="000000" w:themeColor="text1"/>
                <w:szCs w:val="24"/>
                <w:lang w:eastAsia="tr-TR"/>
              </w:rPr>
              <w:t>İdari Ofisler</w:t>
            </w:r>
          </w:p>
        </w:tc>
        <w:tc>
          <w:tcPr>
            <w:tcW w:w="886" w:type="dxa"/>
            <w:shd w:val="clear" w:color="auto" w:fill="auto"/>
            <w:tcMar>
              <w:top w:w="0" w:type="dxa"/>
              <w:left w:w="45" w:type="dxa"/>
              <w:bottom w:w="0" w:type="dxa"/>
              <w:right w:w="45" w:type="dxa"/>
            </w:tcMar>
            <w:vAlign w:val="center"/>
          </w:tcPr>
          <w:p w14:paraId="1A8D83A0" w14:textId="77777777" w:rsidR="007F7F16" w:rsidRPr="005B72F9" w:rsidRDefault="007F7F16" w:rsidP="009504A5">
            <w:pPr>
              <w:spacing w:before="0" w:after="0" w:line="360" w:lineRule="auto"/>
              <w:jc w:val="center"/>
              <w:rPr>
                <w:rFonts w:ascii="Times New Roman" w:eastAsia="Calibri" w:hAnsi="Times New Roman" w:cs="Times New Roman"/>
                <w:b/>
                <w:color w:val="000000" w:themeColor="text1"/>
                <w:szCs w:val="24"/>
                <w:lang w:eastAsia="tr-TR"/>
              </w:rPr>
            </w:pPr>
            <w:r w:rsidRPr="005B72F9">
              <w:rPr>
                <w:rFonts w:ascii="Times New Roman" w:eastAsia="Calibri" w:hAnsi="Times New Roman" w:cs="Times New Roman"/>
                <w:b/>
                <w:color w:val="000000" w:themeColor="text1"/>
                <w:szCs w:val="24"/>
                <w:lang w:eastAsia="tr-TR"/>
              </w:rPr>
              <w:t>Sınıflar</w:t>
            </w:r>
          </w:p>
        </w:tc>
        <w:tc>
          <w:tcPr>
            <w:tcW w:w="1564" w:type="dxa"/>
            <w:shd w:val="clear" w:color="auto" w:fill="auto"/>
            <w:tcMar>
              <w:top w:w="0" w:type="dxa"/>
              <w:left w:w="45" w:type="dxa"/>
              <w:bottom w:w="0" w:type="dxa"/>
              <w:right w:w="45" w:type="dxa"/>
            </w:tcMar>
            <w:vAlign w:val="center"/>
          </w:tcPr>
          <w:p w14:paraId="41FF4C52" w14:textId="77777777" w:rsidR="007F7F16" w:rsidRPr="005B72F9" w:rsidRDefault="007F7F16" w:rsidP="009504A5">
            <w:pPr>
              <w:spacing w:before="0" w:after="0" w:line="360" w:lineRule="auto"/>
              <w:jc w:val="center"/>
              <w:rPr>
                <w:rFonts w:ascii="Times New Roman" w:eastAsia="Calibri" w:hAnsi="Times New Roman" w:cs="Times New Roman"/>
                <w:b/>
                <w:color w:val="000000" w:themeColor="text1"/>
                <w:szCs w:val="24"/>
                <w:lang w:eastAsia="tr-TR"/>
              </w:rPr>
            </w:pPr>
            <w:r w:rsidRPr="005B72F9">
              <w:rPr>
                <w:rFonts w:ascii="Times New Roman" w:eastAsia="Calibri" w:hAnsi="Times New Roman" w:cs="Times New Roman"/>
                <w:b/>
                <w:color w:val="000000" w:themeColor="text1"/>
                <w:szCs w:val="24"/>
                <w:lang w:eastAsia="tr-TR"/>
              </w:rPr>
              <w:t>Laboratuvarlar</w:t>
            </w:r>
          </w:p>
        </w:tc>
        <w:tc>
          <w:tcPr>
            <w:tcW w:w="1031" w:type="dxa"/>
            <w:shd w:val="clear" w:color="auto" w:fill="auto"/>
            <w:tcMar>
              <w:top w:w="0" w:type="dxa"/>
              <w:left w:w="45" w:type="dxa"/>
              <w:bottom w:w="0" w:type="dxa"/>
              <w:right w:w="45" w:type="dxa"/>
            </w:tcMar>
            <w:vAlign w:val="center"/>
          </w:tcPr>
          <w:p w14:paraId="7A1FAC4B" w14:textId="77777777" w:rsidR="007F7F16" w:rsidRPr="005B72F9" w:rsidRDefault="007F7F16" w:rsidP="009504A5">
            <w:pPr>
              <w:spacing w:before="0" w:after="0" w:line="360" w:lineRule="auto"/>
              <w:jc w:val="center"/>
              <w:rPr>
                <w:rFonts w:ascii="Times New Roman" w:eastAsia="Calibri" w:hAnsi="Times New Roman" w:cs="Times New Roman"/>
                <w:b/>
                <w:color w:val="000000" w:themeColor="text1"/>
                <w:szCs w:val="24"/>
                <w:lang w:eastAsia="tr-TR"/>
              </w:rPr>
            </w:pPr>
            <w:r w:rsidRPr="005B72F9">
              <w:rPr>
                <w:rFonts w:ascii="Times New Roman" w:eastAsia="Calibri" w:hAnsi="Times New Roman" w:cs="Times New Roman"/>
                <w:b/>
                <w:color w:val="000000" w:themeColor="text1"/>
                <w:szCs w:val="24"/>
                <w:lang w:eastAsia="tr-TR"/>
              </w:rPr>
              <w:t>Kantinler</w:t>
            </w:r>
          </w:p>
        </w:tc>
        <w:tc>
          <w:tcPr>
            <w:tcW w:w="965" w:type="dxa"/>
            <w:shd w:val="clear" w:color="auto" w:fill="auto"/>
            <w:tcMar>
              <w:top w:w="0" w:type="dxa"/>
              <w:left w:w="45" w:type="dxa"/>
              <w:bottom w:w="0" w:type="dxa"/>
              <w:right w:w="45" w:type="dxa"/>
            </w:tcMar>
            <w:vAlign w:val="center"/>
          </w:tcPr>
          <w:p w14:paraId="2C21B687" w14:textId="77777777" w:rsidR="007F7F16" w:rsidRPr="005B72F9" w:rsidRDefault="007F7F16" w:rsidP="009504A5">
            <w:pPr>
              <w:spacing w:before="0" w:after="0" w:line="360" w:lineRule="auto"/>
              <w:jc w:val="center"/>
              <w:rPr>
                <w:rFonts w:ascii="Times New Roman" w:eastAsia="Calibri" w:hAnsi="Times New Roman" w:cs="Times New Roman"/>
                <w:b/>
                <w:color w:val="000000" w:themeColor="text1"/>
                <w:szCs w:val="24"/>
                <w:lang w:eastAsia="tr-TR"/>
              </w:rPr>
            </w:pPr>
            <w:r w:rsidRPr="005B72F9">
              <w:rPr>
                <w:rFonts w:ascii="Times New Roman" w:eastAsia="Calibri" w:hAnsi="Times New Roman" w:cs="Times New Roman"/>
                <w:b/>
                <w:color w:val="000000" w:themeColor="text1"/>
                <w:szCs w:val="24"/>
                <w:lang w:eastAsia="tr-TR"/>
              </w:rPr>
              <w:t>Diğer</w:t>
            </w:r>
          </w:p>
        </w:tc>
        <w:tc>
          <w:tcPr>
            <w:tcW w:w="1077" w:type="dxa"/>
            <w:shd w:val="clear" w:color="auto" w:fill="auto"/>
            <w:tcMar>
              <w:top w:w="0" w:type="dxa"/>
              <w:left w:w="45" w:type="dxa"/>
              <w:bottom w:w="0" w:type="dxa"/>
              <w:right w:w="45" w:type="dxa"/>
            </w:tcMar>
            <w:vAlign w:val="center"/>
          </w:tcPr>
          <w:p w14:paraId="2464277F" w14:textId="77777777" w:rsidR="007F7F16" w:rsidRPr="005B72F9" w:rsidRDefault="007F7F16" w:rsidP="009504A5">
            <w:pPr>
              <w:spacing w:before="0" w:after="0" w:line="360" w:lineRule="auto"/>
              <w:jc w:val="center"/>
              <w:rPr>
                <w:rFonts w:ascii="Times New Roman" w:eastAsia="Calibri" w:hAnsi="Times New Roman" w:cs="Times New Roman"/>
                <w:b/>
                <w:color w:val="000000" w:themeColor="text1"/>
                <w:szCs w:val="24"/>
                <w:lang w:eastAsia="tr-TR"/>
              </w:rPr>
            </w:pPr>
            <w:r w:rsidRPr="005B72F9">
              <w:rPr>
                <w:rFonts w:ascii="Times New Roman" w:eastAsia="Calibri" w:hAnsi="Times New Roman" w:cs="Times New Roman"/>
                <w:b/>
                <w:color w:val="000000" w:themeColor="text1"/>
                <w:szCs w:val="24"/>
                <w:lang w:eastAsia="tr-TR"/>
              </w:rPr>
              <w:t>Toplam</w:t>
            </w:r>
          </w:p>
        </w:tc>
      </w:tr>
      <w:tr w:rsidR="005B72F9" w:rsidRPr="005B72F9" w14:paraId="51F5F4C4" w14:textId="77777777" w:rsidTr="00CA47A0">
        <w:trPr>
          <w:trHeight w:val="654"/>
          <w:jc w:val="center"/>
        </w:trPr>
        <w:tc>
          <w:tcPr>
            <w:tcW w:w="1239" w:type="dxa"/>
            <w:shd w:val="clear" w:color="auto" w:fill="auto"/>
            <w:tcMar>
              <w:top w:w="0" w:type="dxa"/>
              <w:left w:w="45" w:type="dxa"/>
              <w:bottom w:w="0" w:type="dxa"/>
              <w:right w:w="45" w:type="dxa"/>
            </w:tcMar>
            <w:vAlign w:val="center"/>
          </w:tcPr>
          <w:p w14:paraId="48E07AF0" w14:textId="77777777" w:rsidR="007F7F16" w:rsidRPr="005B72F9" w:rsidRDefault="007F7F16" w:rsidP="009504A5">
            <w:pPr>
              <w:spacing w:before="0" w:after="0" w:line="360" w:lineRule="auto"/>
              <w:rPr>
                <w:rFonts w:ascii="Times New Roman" w:eastAsia="Calibri" w:hAnsi="Times New Roman" w:cs="Times New Roman"/>
                <w:b/>
                <w:color w:val="000000" w:themeColor="text1"/>
                <w:szCs w:val="24"/>
                <w:lang w:eastAsia="tr-TR"/>
              </w:rPr>
            </w:pPr>
            <w:r w:rsidRPr="005B72F9">
              <w:rPr>
                <w:rFonts w:ascii="Times New Roman" w:eastAsia="Calibri" w:hAnsi="Times New Roman" w:cs="Times New Roman"/>
                <w:b/>
                <w:color w:val="000000" w:themeColor="text1"/>
                <w:szCs w:val="24"/>
                <w:lang w:eastAsia="tr-TR"/>
              </w:rPr>
              <w:t xml:space="preserve">Başkent Üniversitesi Bağlıca Kampüsü </w:t>
            </w:r>
          </w:p>
        </w:tc>
        <w:tc>
          <w:tcPr>
            <w:tcW w:w="952" w:type="dxa"/>
            <w:shd w:val="clear" w:color="auto" w:fill="auto"/>
            <w:tcMar>
              <w:top w:w="0" w:type="dxa"/>
              <w:left w:w="45" w:type="dxa"/>
              <w:bottom w:w="0" w:type="dxa"/>
              <w:right w:w="45" w:type="dxa"/>
            </w:tcMar>
            <w:vAlign w:val="center"/>
          </w:tcPr>
          <w:p w14:paraId="66D92B31" w14:textId="77777777" w:rsidR="007F7F16" w:rsidRPr="005B72F9" w:rsidRDefault="007F7F16" w:rsidP="009504A5">
            <w:pPr>
              <w:spacing w:before="0" w:after="0" w:line="360" w:lineRule="auto"/>
              <w:jc w:val="center"/>
              <w:rPr>
                <w:rFonts w:ascii="Times New Roman" w:eastAsia="Calibri" w:hAnsi="Times New Roman" w:cs="Times New Roman"/>
                <w:color w:val="000000" w:themeColor="text1"/>
                <w:szCs w:val="24"/>
                <w:lang w:eastAsia="tr-TR"/>
              </w:rPr>
            </w:pPr>
            <w:r w:rsidRPr="005B72F9">
              <w:rPr>
                <w:rFonts w:ascii="Times New Roman" w:eastAsia="Calibri" w:hAnsi="Times New Roman" w:cs="Times New Roman"/>
                <w:color w:val="000000" w:themeColor="text1"/>
                <w:szCs w:val="24"/>
                <w:lang w:eastAsia="tr-TR"/>
              </w:rPr>
              <w:t>15004,35 m²</w:t>
            </w:r>
          </w:p>
        </w:tc>
        <w:tc>
          <w:tcPr>
            <w:tcW w:w="886" w:type="dxa"/>
            <w:shd w:val="clear" w:color="auto" w:fill="auto"/>
            <w:tcMar>
              <w:top w:w="0" w:type="dxa"/>
              <w:left w:w="45" w:type="dxa"/>
              <w:bottom w:w="0" w:type="dxa"/>
              <w:right w:w="45" w:type="dxa"/>
            </w:tcMar>
            <w:vAlign w:val="center"/>
          </w:tcPr>
          <w:p w14:paraId="345AE71F" w14:textId="77777777" w:rsidR="007F7F16" w:rsidRPr="005B72F9" w:rsidRDefault="007F7F16" w:rsidP="009504A5">
            <w:pPr>
              <w:spacing w:before="0" w:after="0" w:line="360" w:lineRule="auto"/>
              <w:jc w:val="center"/>
              <w:rPr>
                <w:rFonts w:ascii="Times New Roman" w:eastAsia="Calibri" w:hAnsi="Times New Roman" w:cs="Times New Roman"/>
                <w:color w:val="000000" w:themeColor="text1"/>
                <w:szCs w:val="24"/>
                <w:lang w:eastAsia="tr-TR"/>
              </w:rPr>
            </w:pPr>
            <w:r w:rsidRPr="005B72F9">
              <w:rPr>
                <w:rFonts w:ascii="Times New Roman" w:eastAsia="Calibri" w:hAnsi="Times New Roman" w:cs="Times New Roman"/>
                <w:color w:val="000000" w:themeColor="text1"/>
                <w:szCs w:val="24"/>
                <w:lang w:eastAsia="tr-TR"/>
              </w:rPr>
              <w:t>18110,00 m²</w:t>
            </w:r>
          </w:p>
        </w:tc>
        <w:tc>
          <w:tcPr>
            <w:tcW w:w="1564" w:type="dxa"/>
            <w:shd w:val="clear" w:color="auto" w:fill="auto"/>
            <w:tcMar>
              <w:top w:w="0" w:type="dxa"/>
              <w:left w:w="45" w:type="dxa"/>
              <w:bottom w:w="0" w:type="dxa"/>
              <w:right w:w="45" w:type="dxa"/>
            </w:tcMar>
            <w:vAlign w:val="center"/>
          </w:tcPr>
          <w:p w14:paraId="1E614E74" w14:textId="77777777" w:rsidR="007F7F16" w:rsidRPr="005B72F9" w:rsidRDefault="007F7F16" w:rsidP="009504A5">
            <w:pPr>
              <w:spacing w:before="0" w:after="0" w:line="360" w:lineRule="auto"/>
              <w:jc w:val="center"/>
              <w:rPr>
                <w:rFonts w:ascii="Times New Roman" w:eastAsia="Calibri" w:hAnsi="Times New Roman" w:cs="Times New Roman"/>
                <w:color w:val="000000" w:themeColor="text1"/>
                <w:szCs w:val="24"/>
                <w:lang w:eastAsia="tr-TR"/>
              </w:rPr>
            </w:pPr>
            <w:r w:rsidRPr="005B72F9">
              <w:rPr>
                <w:rFonts w:ascii="Times New Roman" w:eastAsia="Calibri" w:hAnsi="Times New Roman" w:cs="Times New Roman"/>
                <w:color w:val="000000" w:themeColor="text1"/>
                <w:szCs w:val="24"/>
                <w:lang w:eastAsia="tr-TR"/>
              </w:rPr>
              <w:t>11127,40 m²</w:t>
            </w:r>
          </w:p>
        </w:tc>
        <w:tc>
          <w:tcPr>
            <w:tcW w:w="1031" w:type="dxa"/>
            <w:shd w:val="clear" w:color="auto" w:fill="auto"/>
            <w:tcMar>
              <w:top w:w="0" w:type="dxa"/>
              <w:left w:w="45" w:type="dxa"/>
              <w:bottom w:w="0" w:type="dxa"/>
              <w:right w:w="45" w:type="dxa"/>
            </w:tcMar>
            <w:vAlign w:val="center"/>
          </w:tcPr>
          <w:p w14:paraId="160B88D7" w14:textId="77777777" w:rsidR="007F7F16" w:rsidRPr="005B72F9" w:rsidRDefault="007F7F16" w:rsidP="009504A5">
            <w:pPr>
              <w:spacing w:before="0" w:after="0" w:line="360" w:lineRule="auto"/>
              <w:jc w:val="center"/>
              <w:rPr>
                <w:rFonts w:ascii="Times New Roman" w:eastAsia="Calibri" w:hAnsi="Times New Roman" w:cs="Times New Roman"/>
                <w:color w:val="000000" w:themeColor="text1"/>
                <w:szCs w:val="24"/>
                <w:lang w:eastAsia="tr-TR"/>
              </w:rPr>
            </w:pPr>
            <w:r w:rsidRPr="005B72F9">
              <w:rPr>
                <w:rFonts w:ascii="Times New Roman" w:eastAsia="Calibri" w:hAnsi="Times New Roman" w:cs="Times New Roman"/>
                <w:color w:val="000000" w:themeColor="text1"/>
                <w:szCs w:val="24"/>
                <w:lang w:eastAsia="tr-TR"/>
              </w:rPr>
              <w:t>7382,00 m²</w:t>
            </w:r>
          </w:p>
        </w:tc>
        <w:tc>
          <w:tcPr>
            <w:tcW w:w="965" w:type="dxa"/>
            <w:shd w:val="clear" w:color="auto" w:fill="auto"/>
            <w:tcMar>
              <w:top w:w="0" w:type="dxa"/>
              <w:left w:w="45" w:type="dxa"/>
              <w:bottom w:w="0" w:type="dxa"/>
              <w:right w:w="45" w:type="dxa"/>
            </w:tcMar>
            <w:vAlign w:val="center"/>
          </w:tcPr>
          <w:p w14:paraId="538D6BA2" w14:textId="77777777" w:rsidR="007F7F16" w:rsidRPr="005B72F9" w:rsidRDefault="007F7F16" w:rsidP="009504A5">
            <w:pPr>
              <w:spacing w:before="0" w:after="0" w:line="360" w:lineRule="auto"/>
              <w:jc w:val="center"/>
              <w:rPr>
                <w:rFonts w:ascii="Times New Roman" w:eastAsia="Calibri" w:hAnsi="Times New Roman" w:cs="Times New Roman"/>
                <w:color w:val="000000" w:themeColor="text1"/>
                <w:szCs w:val="24"/>
                <w:lang w:eastAsia="tr-TR"/>
              </w:rPr>
            </w:pPr>
            <w:r w:rsidRPr="005B72F9">
              <w:rPr>
                <w:rFonts w:ascii="Times New Roman" w:eastAsia="Calibri" w:hAnsi="Times New Roman" w:cs="Times New Roman"/>
                <w:color w:val="000000" w:themeColor="text1"/>
                <w:szCs w:val="24"/>
                <w:lang w:eastAsia="tr-TR"/>
              </w:rPr>
              <w:t>73949,48 m²</w:t>
            </w:r>
          </w:p>
        </w:tc>
        <w:tc>
          <w:tcPr>
            <w:tcW w:w="1077" w:type="dxa"/>
            <w:shd w:val="clear" w:color="auto" w:fill="auto"/>
            <w:tcMar>
              <w:top w:w="0" w:type="dxa"/>
              <w:left w:w="45" w:type="dxa"/>
              <w:bottom w:w="0" w:type="dxa"/>
              <w:right w:w="45" w:type="dxa"/>
            </w:tcMar>
            <w:vAlign w:val="center"/>
          </w:tcPr>
          <w:p w14:paraId="73670349" w14:textId="77777777" w:rsidR="007F7F16" w:rsidRPr="005B72F9" w:rsidRDefault="007F7F16" w:rsidP="009504A5">
            <w:pPr>
              <w:spacing w:before="0" w:after="0" w:line="360" w:lineRule="auto"/>
              <w:jc w:val="center"/>
              <w:rPr>
                <w:rFonts w:ascii="Times New Roman" w:eastAsia="Calibri" w:hAnsi="Times New Roman" w:cs="Times New Roman"/>
                <w:color w:val="000000" w:themeColor="text1"/>
                <w:szCs w:val="24"/>
                <w:lang w:eastAsia="tr-TR"/>
              </w:rPr>
            </w:pPr>
            <w:r w:rsidRPr="005B72F9">
              <w:rPr>
                <w:rFonts w:ascii="Times New Roman" w:eastAsia="Calibri" w:hAnsi="Times New Roman" w:cs="Times New Roman"/>
                <w:color w:val="000000" w:themeColor="text1"/>
                <w:szCs w:val="24"/>
                <w:lang w:eastAsia="tr-TR"/>
              </w:rPr>
              <w:t>125573,23 m²</w:t>
            </w:r>
          </w:p>
        </w:tc>
      </w:tr>
    </w:tbl>
    <w:p w14:paraId="679AD2D2" w14:textId="77777777" w:rsidR="00CA47A0" w:rsidRPr="005B72F9" w:rsidRDefault="00CA47A0" w:rsidP="009504A5">
      <w:pPr>
        <w:pStyle w:val="ListeParagraf"/>
        <w:spacing w:after="0" w:line="360" w:lineRule="auto"/>
        <w:ind w:left="360" w:firstLine="360"/>
        <w:jc w:val="both"/>
        <w:rPr>
          <w:rFonts w:ascii="Times New Roman" w:hAnsi="Times New Roman" w:cs="Times New Roman"/>
          <w:color w:val="000000" w:themeColor="text1"/>
          <w:sz w:val="24"/>
          <w:szCs w:val="24"/>
        </w:rPr>
      </w:pPr>
    </w:p>
    <w:p w14:paraId="1475F836" w14:textId="7A756EBE" w:rsidR="007F7F16" w:rsidRPr="005B72F9" w:rsidRDefault="007F7F16" w:rsidP="0009188F">
      <w:pPr>
        <w:pStyle w:val="ListeParagraf"/>
        <w:spacing w:after="0" w:line="360" w:lineRule="auto"/>
        <w:ind w:left="0"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Başkent Üniversitesi’nin öğretim elemanı ve öğrencilerinin uzaktan eğitim ortam ve kaynaklarına erişim durumlarını izlemesi, sistemsel sorunlara çözüm üretmesi, canlı, eş zamansız teknik destek sağlanması ihtiyacına dayandırılmıştır. Bu amaçla Başkent. Üniversitesi Uzaktan Eğitim ve Araştırma Merkezi (BUZEM) her türlü desteği sağlamaktadır. Başkent Üniversitesi’nin kazandırmayı hedeflediği öğrenme çıktıları ve yetkinlikler temelinde, teorik ve uygulamalı dersleri gözeterek uzaktan eğitim süreçleri için öğretim stratejileri, yöntem ve teknikleri ve çeşitli ihtiyaçlara özgü (hibrit) yaklaşımlar geliştirilebilmesi ihtiyacına dayandırılmıştır.</w:t>
      </w:r>
    </w:p>
    <w:p w14:paraId="062672D3" w14:textId="77777777" w:rsidR="00CA47A0" w:rsidRPr="005B72F9" w:rsidRDefault="00CA47A0" w:rsidP="00CA47A0">
      <w:pPr>
        <w:pStyle w:val="ListeParagraf"/>
        <w:spacing w:after="0" w:line="360" w:lineRule="auto"/>
        <w:ind w:left="0" w:firstLine="357"/>
        <w:jc w:val="both"/>
        <w:rPr>
          <w:rFonts w:ascii="Times New Roman" w:hAnsi="Times New Roman" w:cs="Times New Roman"/>
          <w:color w:val="000000" w:themeColor="text1"/>
          <w:sz w:val="24"/>
          <w:szCs w:val="24"/>
          <w:highlight w:val="yellow"/>
        </w:rPr>
      </w:pPr>
    </w:p>
    <w:p w14:paraId="27B106CD" w14:textId="2830CC48" w:rsidR="00FA051D" w:rsidRPr="005B72F9" w:rsidRDefault="001A3219"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B.4</w:t>
      </w:r>
      <w:r w:rsidR="005B72F9">
        <w:rPr>
          <w:rFonts w:ascii="Times New Roman" w:hAnsi="Times New Roman" w:cs="Times New Roman"/>
          <w:b/>
          <w:color w:val="000000" w:themeColor="text1"/>
          <w:sz w:val="24"/>
          <w:szCs w:val="24"/>
        </w:rPr>
        <w:t xml:space="preserve"> Akademik Destek Hizmetleri</w:t>
      </w:r>
    </w:p>
    <w:p w14:paraId="335935DE" w14:textId="52A90475" w:rsidR="007F7F16" w:rsidRPr="005B72F9" w:rsidRDefault="007F7F16" w:rsidP="0009188F">
      <w:pPr>
        <w:pStyle w:val="ListeParagraf"/>
        <w:spacing w:after="0" w:line="360" w:lineRule="auto"/>
        <w:ind w:left="0" w:firstLine="720"/>
        <w:jc w:val="both"/>
        <w:rPr>
          <w:rFonts w:ascii="Times New Roman" w:hAnsi="Times New Roman" w:cs="Times New Roman"/>
          <w:color w:val="000000" w:themeColor="text1"/>
          <w:sz w:val="24"/>
          <w:szCs w:val="24"/>
          <w:highlight w:val="yellow"/>
        </w:rPr>
      </w:pPr>
      <w:r w:rsidRPr="005B72F9">
        <w:rPr>
          <w:rFonts w:ascii="Times New Roman" w:hAnsi="Times New Roman" w:cs="Times New Roman"/>
          <w:color w:val="000000" w:themeColor="text1"/>
          <w:sz w:val="24"/>
          <w:szCs w:val="24"/>
        </w:rPr>
        <w:t xml:space="preserve">Öğrencinin akademik gelişimini takip eden, yön gösteren, akademik sorunlarına ve kariyer planlamasına destek olan bir danışman öğretim üyesi bulunmaktadır. Öğrencilerin danışmanlarına erişimi kolaydır ve çeşitli erişimi olanakları (yüz yüze, çevrimiçi) bulunmaktadır. Mesai devamlılığının önemsendiği üniversitemizde, öğrencilerin öğretim elemanlarıyla iletişim kurabilmeleri oldukça kolaydır. Diledikleri </w:t>
      </w:r>
      <w:r w:rsidRPr="005B72F9">
        <w:rPr>
          <w:rFonts w:ascii="Times New Roman" w:hAnsi="Times New Roman" w:cs="Times New Roman"/>
          <w:color w:val="000000" w:themeColor="text1"/>
          <w:sz w:val="24"/>
          <w:szCs w:val="24"/>
        </w:rPr>
        <w:lastRenderedPageBreak/>
        <w:t xml:space="preserve">zaman öğretim elemanlarının ofislerine giderek akademik veya sosyal sorunlarına ilişkin paylaşımda bulunabilmektedirler. </w:t>
      </w:r>
      <w:r w:rsidR="008D1FF9" w:rsidRPr="005B72F9">
        <w:rPr>
          <w:rFonts w:ascii="Times New Roman" w:hAnsi="Times New Roman" w:cs="Times New Roman"/>
          <w:color w:val="000000" w:themeColor="text1"/>
          <w:sz w:val="24"/>
          <w:szCs w:val="24"/>
        </w:rPr>
        <w:t>Bunun yanı sıra her öğretim elemanımız için haftanın iki günü toplam 4 saat olacak şekilde dönem başında öğrencilere ilan ettiği ( ofis kapı panolarına asılı ders programlarında işaretli olan) öğrencilerle etkileşim saati belirlenmektedir.</w:t>
      </w:r>
    </w:p>
    <w:p w14:paraId="15DF6673" w14:textId="77777777" w:rsidR="00CA47A0" w:rsidRPr="005B72F9" w:rsidRDefault="007F7F16" w:rsidP="0009188F">
      <w:pPr>
        <w:pStyle w:val="ListeParagraf"/>
        <w:spacing w:after="0" w:line="360" w:lineRule="auto"/>
        <w:ind w:left="0"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Programımızda öğretim elemanı başına düşen akademik danışmanlığın yürütüldüğü öğrenci sayısı </w:t>
      </w:r>
      <w:r w:rsidR="005C3879" w:rsidRPr="005B72F9">
        <w:rPr>
          <w:rFonts w:ascii="Times New Roman" w:hAnsi="Times New Roman" w:cs="Times New Roman"/>
          <w:color w:val="000000" w:themeColor="text1"/>
          <w:sz w:val="24"/>
          <w:szCs w:val="24"/>
        </w:rPr>
        <w:t>39</w:t>
      </w:r>
      <w:r w:rsidRPr="005B72F9">
        <w:rPr>
          <w:rFonts w:ascii="Times New Roman" w:hAnsi="Times New Roman" w:cs="Times New Roman"/>
          <w:color w:val="000000" w:themeColor="text1"/>
          <w:sz w:val="24"/>
          <w:szCs w:val="24"/>
        </w:rPr>
        <w:t>’d</w:t>
      </w:r>
      <w:r w:rsidR="000330DD" w:rsidRPr="005B72F9">
        <w:rPr>
          <w:rFonts w:ascii="Times New Roman" w:hAnsi="Times New Roman" w:cs="Times New Roman"/>
          <w:color w:val="000000" w:themeColor="text1"/>
          <w:sz w:val="24"/>
          <w:szCs w:val="24"/>
        </w:rPr>
        <w:t>u</w:t>
      </w:r>
      <w:r w:rsidRPr="005B72F9">
        <w:rPr>
          <w:rFonts w:ascii="Times New Roman" w:hAnsi="Times New Roman" w:cs="Times New Roman"/>
          <w:color w:val="000000" w:themeColor="text1"/>
          <w:sz w:val="24"/>
          <w:szCs w:val="24"/>
        </w:rPr>
        <w:t>r. Öğrencilerin akademik danışmanlık hizmetlerine bağlı niteliksel katkılarını doğrudan ölçmenin mümkün olmadığı düşüncesindeyiz. Ancak yukarıda bahsedilen öğretim elemanı – öğrenci etkileşimlerinin bir devamı olarak mezuniyet sonrası birçok öğrencimize öğretim elemanlarının iş hayatında referans olarak iş fırsatı sağladığı gözlenmiştir. Buna ek olarak programımız bünyesinde yürütülen iki staj programı (Zorunlu Yaz Stajı ve Mesleki Eğitim Stajı) öğrencilerimize istihdam edinebilme konusunda somut katkılar sunmaktadır.</w:t>
      </w:r>
      <w:r w:rsidR="005C3879" w:rsidRPr="005B72F9">
        <w:rPr>
          <w:rFonts w:ascii="Times New Roman" w:hAnsi="Times New Roman" w:cs="Times New Roman"/>
          <w:color w:val="000000" w:themeColor="text1"/>
          <w:sz w:val="24"/>
          <w:szCs w:val="24"/>
        </w:rPr>
        <w:t xml:space="preserve"> </w:t>
      </w:r>
      <w:r w:rsidR="00E560D7" w:rsidRPr="005B72F9">
        <w:rPr>
          <w:rFonts w:ascii="Times New Roman" w:hAnsi="Times New Roman" w:cs="Times New Roman"/>
          <w:color w:val="000000" w:themeColor="text1"/>
          <w:sz w:val="24"/>
          <w:szCs w:val="24"/>
        </w:rPr>
        <w:t xml:space="preserve">Öğrencilerimizin, staj yeri bulma sürecini iş bulma sürecinin bir parçası olarak değerlendirmelerini özgeçmiş hazırlamalarını ve staj başvuruları yapmaları gerekliliğini vurgulamaktayız. Öğrenci staj yeri bulma konusunda zorlandığı noktada 2023 yılında yaptığımız 4 staj protokolü çerçevesinde öğrencimizi uygun olan anlaşmalı işyerine </w:t>
      </w:r>
      <w:r w:rsidR="000330DD" w:rsidRPr="005B72F9">
        <w:rPr>
          <w:rFonts w:ascii="Times New Roman" w:hAnsi="Times New Roman" w:cs="Times New Roman"/>
          <w:color w:val="000000" w:themeColor="text1"/>
          <w:sz w:val="24"/>
          <w:szCs w:val="24"/>
        </w:rPr>
        <w:t>yönlendirmekteyiz</w:t>
      </w:r>
      <w:r w:rsidR="00E560D7" w:rsidRPr="005B72F9">
        <w:rPr>
          <w:rFonts w:ascii="Times New Roman" w:hAnsi="Times New Roman" w:cs="Times New Roman"/>
          <w:color w:val="000000" w:themeColor="text1"/>
          <w:sz w:val="24"/>
          <w:szCs w:val="24"/>
        </w:rPr>
        <w:t xml:space="preserve">. </w:t>
      </w:r>
    </w:p>
    <w:p w14:paraId="10EEB82F" w14:textId="77777777" w:rsidR="00CA47A0" w:rsidRPr="005B72F9" w:rsidRDefault="007F7F16" w:rsidP="0009188F">
      <w:pPr>
        <w:pStyle w:val="ListeParagraf"/>
        <w:spacing w:after="0" w:line="360" w:lineRule="auto"/>
        <w:ind w:left="0"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Öğretim elemanlarımızın akademik danışmanlık hizmetlerinin ve lisans eğitimi süresince akademik çabalarının bir sonucu olarak mezunlarımız iş hayatında üniversitemizi temsil etmekte ve bizleri gururlandırmaktadır.</w:t>
      </w:r>
    </w:p>
    <w:p w14:paraId="114B88D1" w14:textId="739C413F" w:rsidR="00E41894" w:rsidRPr="005B72F9" w:rsidRDefault="00F5015F" w:rsidP="0009188F">
      <w:pPr>
        <w:pStyle w:val="ListeParagraf"/>
        <w:spacing w:after="0" w:line="360" w:lineRule="auto"/>
        <w:ind w:left="0"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Başkent Üniversitesi Ak</w:t>
      </w:r>
      <w:r w:rsidR="00CA47A0" w:rsidRPr="005B72F9">
        <w:rPr>
          <w:rFonts w:ascii="Times New Roman" w:hAnsi="Times New Roman" w:cs="Times New Roman"/>
          <w:color w:val="000000" w:themeColor="text1"/>
          <w:sz w:val="24"/>
          <w:szCs w:val="24"/>
        </w:rPr>
        <w:t xml:space="preserve">ademik danışmanlık yönergesine </w:t>
      </w:r>
      <w:hyperlink r:id="rId27" w:history="1">
        <w:r w:rsidR="00CA47A0" w:rsidRPr="005B72F9">
          <w:rPr>
            <w:rStyle w:val="Kpr"/>
            <w:rFonts w:ascii="Times New Roman" w:hAnsi="Times New Roman" w:cs="Times New Roman"/>
            <w:color w:val="000000" w:themeColor="text1"/>
            <w:sz w:val="24"/>
            <w:szCs w:val="24"/>
          </w:rPr>
          <w:t>bu bağlantıdan</w:t>
        </w:r>
      </w:hyperlink>
      <w:r w:rsidR="00CA47A0" w:rsidRPr="005B72F9">
        <w:rPr>
          <w:rFonts w:ascii="Times New Roman" w:hAnsi="Times New Roman" w:cs="Times New Roman"/>
          <w:color w:val="000000" w:themeColor="text1"/>
          <w:sz w:val="24"/>
          <w:szCs w:val="24"/>
        </w:rPr>
        <w:t xml:space="preserve"> </w:t>
      </w:r>
      <w:proofErr w:type="spellStart"/>
      <w:r w:rsidR="00CA47A0" w:rsidRPr="005B72F9">
        <w:rPr>
          <w:rFonts w:ascii="Times New Roman" w:hAnsi="Times New Roman" w:cs="Times New Roman"/>
          <w:color w:val="000000" w:themeColor="text1"/>
          <w:sz w:val="24"/>
          <w:szCs w:val="24"/>
        </w:rPr>
        <w:t>erişilebilinmektedir</w:t>
      </w:r>
      <w:proofErr w:type="spellEnd"/>
      <w:r w:rsidR="00CA47A0" w:rsidRPr="005B72F9">
        <w:rPr>
          <w:rFonts w:ascii="Times New Roman" w:hAnsi="Times New Roman" w:cs="Times New Roman"/>
          <w:color w:val="000000" w:themeColor="text1"/>
          <w:sz w:val="24"/>
          <w:szCs w:val="24"/>
        </w:rPr>
        <w:t>.</w:t>
      </w:r>
    </w:p>
    <w:p w14:paraId="024DEB12" w14:textId="01637EA9" w:rsidR="00E41894" w:rsidRPr="005B72F9" w:rsidRDefault="00E41894"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Kanıt bağlantıları: </w:t>
      </w:r>
    </w:p>
    <w:p w14:paraId="023FAFF7" w14:textId="15560699" w:rsidR="00E41894" w:rsidRPr="005B72F9" w:rsidRDefault="00455D34" w:rsidP="009504A5">
      <w:pPr>
        <w:pStyle w:val="ListeParagraf"/>
        <w:spacing w:after="0" w:line="360" w:lineRule="auto"/>
        <w:ind w:left="360" w:firstLine="360"/>
        <w:jc w:val="both"/>
        <w:rPr>
          <w:rFonts w:ascii="Times New Roman" w:hAnsi="Times New Roman" w:cs="Times New Roman"/>
          <w:color w:val="000000" w:themeColor="text1"/>
          <w:sz w:val="24"/>
          <w:szCs w:val="24"/>
        </w:rPr>
      </w:pPr>
      <w:hyperlink r:id="rId28" w:history="1">
        <w:r w:rsidR="00FD45C9" w:rsidRPr="005B72F9">
          <w:rPr>
            <w:rStyle w:val="Kpr"/>
            <w:rFonts w:ascii="Times New Roman" w:hAnsi="Times New Roman" w:cs="Times New Roman"/>
            <w:color w:val="000000" w:themeColor="text1"/>
            <w:sz w:val="24"/>
            <w:szCs w:val="24"/>
          </w:rPr>
          <w:t>Staj Protokol 1</w:t>
        </w:r>
      </w:hyperlink>
    </w:p>
    <w:p w14:paraId="350C0CBD" w14:textId="76967EFC" w:rsidR="00E41894" w:rsidRPr="005B72F9" w:rsidRDefault="00455D34" w:rsidP="009504A5">
      <w:pPr>
        <w:pStyle w:val="ListeParagraf"/>
        <w:spacing w:after="0" w:line="360" w:lineRule="auto"/>
        <w:ind w:left="360" w:firstLine="360"/>
        <w:jc w:val="both"/>
        <w:rPr>
          <w:rFonts w:ascii="Times New Roman" w:hAnsi="Times New Roman" w:cs="Times New Roman"/>
          <w:color w:val="000000" w:themeColor="text1"/>
          <w:sz w:val="24"/>
          <w:szCs w:val="24"/>
        </w:rPr>
      </w:pPr>
      <w:hyperlink r:id="rId29" w:history="1">
        <w:r w:rsidR="00FD45C9" w:rsidRPr="005B72F9">
          <w:rPr>
            <w:rStyle w:val="Kpr"/>
            <w:rFonts w:ascii="Times New Roman" w:hAnsi="Times New Roman" w:cs="Times New Roman"/>
            <w:color w:val="000000" w:themeColor="text1"/>
            <w:sz w:val="24"/>
            <w:szCs w:val="24"/>
          </w:rPr>
          <w:t>Staj Protokol 2</w:t>
        </w:r>
      </w:hyperlink>
    </w:p>
    <w:p w14:paraId="1228681E" w14:textId="2FCAF3D3" w:rsidR="00E41894" w:rsidRPr="005B72F9" w:rsidRDefault="00455D34" w:rsidP="009504A5">
      <w:pPr>
        <w:pStyle w:val="ListeParagraf"/>
        <w:spacing w:after="0" w:line="360" w:lineRule="auto"/>
        <w:ind w:left="360" w:firstLine="360"/>
        <w:jc w:val="both"/>
        <w:rPr>
          <w:rFonts w:ascii="Times New Roman" w:hAnsi="Times New Roman" w:cs="Times New Roman"/>
          <w:color w:val="000000" w:themeColor="text1"/>
          <w:sz w:val="24"/>
          <w:szCs w:val="24"/>
        </w:rPr>
      </w:pPr>
      <w:hyperlink r:id="rId30" w:history="1">
        <w:r w:rsidR="00FD45C9" w:rsidRPr="005B72F9">
          <w:rPr>
            <w:rStyle w:val="Kpr"/>
            <w:rFonts w:ascii="Times New Roman" w:hAnsi="Times New Roman" w:cs="Times New Roman"/>
            <w:color w:val="000000" w:themeColor="text1"/>
            <w:sz w:val="24"/>
            <w:szCs w:val="24"/>
          </w:rPr>
          <w:t>Staj Protokol 3</w:t>
        </w:r>
      </w:hyperlink>
    </w:p>
    <w:p w14:paraId="576AC59D" w14:textId="172EC599" w:rsidR="00E41894" w:rsidRPr="005B72F9" w:rsidRDefault="00455D34" w:rsidP="00FD45C9">
      <w:pPr>
        <w:pStyle w:val="ListeParagraf"/>
        <w:spacing w:after="0" w:line="360" w:lineRule="auto"/>
        <w:ind w:left="360" w:firstLine="360"/>
        <w:jc w:val="both"/>
        <w:rPr>
          <w:rFonts w:ascii="Times New Roman" w:hAnsi="Times New Roman" w:cs="Times New Roman"/>
          <w:color w:val="000000" w:themeColor="text1"/>
          <w:sz w:val="24"/>
          <w:szCs w:val="24"/>
        </w:rPr>
      </w:pPr>
      <w:hyperlink r:id="rId31" w:history="1">
        <w:r w:rsidR="00FD45C9" w:rsidRPr="005B72F9">
          <w:rPr>
            <w:rStyle w:val="Kpr"/>
            <w:rFonts w:ascii="Times New Roman" w:hAnsi="Times New Roman" w:cs="Times New Roman"/>
            <w:color w:val="000000" w:themeColor="text1"/>
            <w:sz w:val="24"/>
            <w:szCs w:val="24"/>
          </w:rPr>
          <w:t>Staj Protokol 4</w:t>
        </w:r>
      </w:hyperlink>
    </w:p>
    <w:p w14:paraId="640FED44" w14:textId="77777777" w:rsidR="00E41894" w:rsidRPr="005B72F9" w:rsidRDefault="00E41894" w:rsidP="009504A5">
      <w:pPr>
        <w:pStyle w:val="ListeParagraf"/>
        <w:spacing w:after="0" w:line="360" w:lineRule="auto"/>
        <w:ind w:left="360"/>
        <w:jc w:val="both"/>
        <w:rPr>
          <w:rFonts w:ascii="Times New Roman" w:hAnsi="Times New Roman" w:cs="Times New Roman"/>
          <w:color w:val="000000" w:themeColor="text1"/>
          <w:sz w:val="24"/>
          <w:szCs w:val="24"/>
          <w:highlight w:val="yellow"/>
        </w:rPr>
      </w:pPr>
    </w:p>
    <w:p w14:paraId="4EFB3BA2" w14:textId="09101AEA" w:rsidR="00FA051D" w:rsidRPr="005B72F9" w:rsidRDefault="00C54F42"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B.5 </w:t>
      </w:r>
      <w:r w:rsidR="00FA051D" w:rsidRPr="005B72F9">
        <w:rPr>
          <w:rFonts w:ascii="Times New Roman" w:hAnsi="Times New Roman" w:cs="Times New Roman"/>
          <w:b/>
          <w:color w:val="000000" w:themeColor="text1"/>
          <w:sz w:val="24"/>
          <w:szCs w:val="24"/>
        </w:rPr>
        <w:t>Sosyal</w:t>
      </w:r>
      <w:r w:rsidR="005B72F9" w:rsidRPr="005B72F9">
        <w:rPr>
          <w:rFonts w:ascii="Times New Roman" w:hAnsi="Times New Roman" w:cs="Times New Roman"/>
          <w:b/>
          <w:color w:val="000000" w:themeColor="text1"/>
          <w:sz w:val="24"/>
          <w:szCs w:val="24"/>
        </w:rPr>
        <w:t>, Kültürel, Sportif Faaliyetler</w:t>
      </w:r>
    </w:p>
    <w:p w14:paraId="7E427ED0" w14:textId="5CCF3BEC" w:rsidR="00FA051D" w:rsidRPr="005B72F9" w:rsidRDefault="005F67A6"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Bölümümüzün Mesleki topluluğu (Yönetim Bilişim Sistemleri Topluluğu)aktif olarak çalışmakta ve etkinlikler düzenlemektedir.  Tablo </w:t>
      </w:r>
      <w:r w:rsidR="0005640A" w:rsidRPr="005B72F9">
        <w:rPr>
          <w:rFonts w:ascii="Times New Roman" w:hAnsi="Times New Roman" w:cs="Times New Roman"/>
          <w:color w:val="000000" w:themeColor="text1"/>
          <w:sz w:val="24"/>
          <w:szCs w:val="24"/>
        </w:rPr>
        <w:t>5</w:t>
      </w:r>
      <w:r w:rsidRPr="005B72F9">
        <w:rPr>
          <w:rFonts w:ascii="Times New Roman" w:hAnsi="Times New Roman" w:cs="Times New Roman"/>
          <w:color w:val="000000" w:themeColor="text1"/>
          <w:sz w:val="24"/>
          <w:szCs w:val="24"/>
        </w:rPr>
        <w:t xml:space="preserve"> de </w:t>
      </w:r>
      <w:r w:rsidR="00A06974" w:rsidRPr="005B72F9">
        <w:rPr>
          <w:rFonts w:ascii="Times New Roman" w:hAnsi="Times New Roman" w:cs="Times New Roman"/>
          <w:color w:val="000000" w:themeColor="text1"/>
          <w:sz w:val="24"/>
          <w:szCs w:val="24"/>
        </w:rPr>
        <w:t>topluluğumuzun</w:t>
      </w:r>
      <w:r w:rsidRPr="005B72F9">
        <w:rPr>
          <w:rFonts w:ascii="Times New Roman" w:hAnsi="Times New Roman" w:cs="Times New Roman"/>
          <w:color w:val="000000" w:themeColor="text1"/>
          <w:sz w:val="24"/>
          <w:szCs w:val="24"/>
        </w:rPr>
        <w:t xml:space="preserve"> 202</w:t>
      </w:r>
      <w:r w:rsidR="005C3879" w:rsidRPr="005B72F9">
        <w:rPr>
          <w:rFonts w:ascii="Times New Roman" w:hAnsi="Times New Roman" w:cs="Times New Roman"/>
          <w:color w:val="000000" w:themeColor="text1"/>
          <w:sz w:val="24"/>
          <w:szCs w:val="24"/>
        </w:rPr>
        <w:t>3</w:t>
      </w:r>
      <w:r w:rsidRPr="005B72F9">
        <w:rPr>
          <w:rFonts w:ascii="Times New Roman" w:hAnsi="Times New Roman" w:cs="Times New Roman"/>
          <w:color w:val="000000" w:themeColor="text1"/>
          <w:sz w:val="24"/>
          <w:szCs w:val="24"/>
        </w:rPr>
        <w:t xml:space="preserve"> </w:t>
      </w:r>
      <w:r w:rsidRPr="005B72F9">
        <w:rPr>
          <w:rFonts w:ascii="Times New Roman" w:hAnsi="Times New Roman" w:cs="Times New Roman"/>
          <w:color w:val="000000" w:themeColor="text1"/>
          <w:sz w:val="24"/>
          <w:szCs w:val="24"/>
        </w:rPr>
        <w:lastRenderedPageBreak/>
        <w:t>yılında düzenlediği etkinlikler yer</w:t>
      </w:r>
      <w:r w:rsidR="00A06974" w:rsidRPr="005B72F9">
        <w:rPr>
          <w:rFonts w:ascii="Times New Roman" w:hAnsi="Times New Roman" w:cs="Times New Roman"/>
          <w:color w:val="000000" w:themeColor="text1"/>
          <w:sz w:val="24"/>
          <w:szCs w:val="24"/>
        </w:rPr>
        <w:t xml:space="preserve"> </w:t>
      </w:r>
      <w:r w:rsidRPr="005B72F9">
        <w:rPr>
          <w:rFonts w:ascii="Times New Roman" w:hAnsi="Times New Roman" w:cs="Times New Roman"/>
          <w:color w:val="000000" w:themeColor="text1"/>
          <w:sz w:val="24"/>
          <w:szCs w:val="24"/>
        </w:rPr>
        <w:t xml:space="preserve">almaktadır. Topluluğumuzun </w:t>
      </w:r>
      <w:r w:rsidR="00D332E6" w:rsidRPr="005B72F9">
        <w:rPr>
          <w:rFonts w:ascii="Times New Roman" w:hAnsi="Times New Roman" w:cs="Times New Roman"/>
          <w:color w:val="000000" w:themeColor="text1"/>
          <w:sz w:val="24"/>
          <w:szCs w:val="24"/>
        </w:rPr>
        <w:t xml:space="preserve">diğer </w:t>
      </w:r>
      <w:r w:rsidRPr="005B72F9">
        <w:rPr>
          <w:rFonts w:ascii="Times New Roman" w:hAnsi="Times New Roman" w:cs="Times New Roman"/>
          <w:color w:val="000000" w:themeColor="text1"/>
          <w:sz w:val="24"/>
          <w:szCs w:val="24"/>
        </w:rPr>
        <w:t>faaliyetlerine topluma katkı bölümünde yer verilmiştir.</w:t>
      </w:r>
    </w:p>
    <w:p w14:paraId="153AAD8C" w14:textId="77777777" w:rsidR="00FD45C9" w:rsidRPr="005B72F9" w:rsidRDefault="00FD45C9" w:rsidP="009504A5">
      <w:pPr>
        <w:spacing w:before="0" w:after="0" w:line="360" w:lineRule="auto"/>
        <w:jc w:val="both"/>
        <w:rPr>
          <w:rFonts w:ascii="Times New Roman" w:hAnsi="Times New Roman" w:cs="Times New Roman"/>
          <w:color w:val="000000" w:themeColor="text1"/>
          <w:sz w:val="24"/>
          <w:szCs w:val="24"/>
        </w:rPr>
      </w:pPr>
    </w:p>
    <w:p w14:paraId="5C92BB4D" w14:textId="3B85058A" w:rsidR="0005640A" w:rsidRPr="005B72F9" w:rsidRDefault="00A06974"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b/>
          <w:color w:val="000000" w:themeColor="text1"/>
          <w:sz w:val="24"/>
          <w:szCs w:val="24"/>
        </w:rPr>
        <w:t>Tablo 5.</w:t>
      </w:r>
      <w:r w:rsidRPr="005B72F9">
        <w:rPr>
          <w:rFonts w:ascii="Times New Roman" w:hAnsi="Times New Roman" w:cs="Times New Roman"/>
          <w:color w:val="000000" w:themeColor="text1"/>
          <w:sz w:val="24"/>
          <w:szCs w:val="24"/>
        </w:rPr>
        <w:t xml:space="preserve"> </w:t>
      </w:r>
      <w:r w:rsidR="0005640A" w:rsidRPr="005B72F9">
        <w:rPr>
          <w:rFonts w:ascii="Times New Roman" w:hAnsi="Times New Roman" w:cs="Times New Roman"/>
          <w:color w:val="000000" w:themeColor="text1"/>
          <w:sz w:val="24"/>
          <w:szCs w:val="24"/>
        </w:rPr>
        <w:t>Yönetim Bilişim Sistemleri topluluğu 202</w:t>
      </w:r>
      <w:r w:rsidR="005C3879" w:rsidRPr="005B72F9">
        <w:rPr>
          <w:rFonts w:ascii="Times New Roman" w:hAnsi="Times New Roman" w:cs="Times New Roman"/>
          <w:color w:val="000000" w:themeColor="text1"/>
          <w:sz w:val="24"/>
          <w:szCs w:val="24"/>
        </w:rPr>
        <w:t>3</w:t>
      </w:r>
      <w:r w:rsidR="0005640A" w:rsidRPr="005B72F9">
        <w:rPr>
          <w:rFonts w:ascii="Times New Roman" w:hAnsi="Times New Roman" w:cs="Times New Roman"/>
          <w:color w:val="000000" w:themeColor="text1"/>
          <w:sz w:val="24"/>
          <w:szCs w:val="24"/>
        </w:rPr>
        <w:t xml:space="preserve"> etkinlikleri</w:t>
      </w:r>
    </w:p>
    <w:tbl>
      <w:tblPr>
        <w:tblStyle w:val="TabloKlavuzu"/>
        <w:tblW w:w="4972" w:type="pct"/>
        <w:jc w:val="center"/>
        <w:tblLook w:val="04A0" w:firstRow="1" w:lastRow="0" w:firstColumn="1" w:lastColumn="0" w:noHBand="0" w:noVBand="1"/>
      </w:tblPr>
      <w:tblGrid>
        <w:gridCol w:w="6560"/>
        <w:gridCol w:w="1690"/>
      </w:tblGrid>
      <w:tr w:rsidR="005B72F9" w:rsidRPr="005B72F9" w14:paraId="6F462889" w14:textId="77777777" w:rsidTr="00FD45C9">
        <w:trPr>
          <w:trHeight w:val="201"/>
          <w:jc w:val="center"/>
        </w:trPr>
        <w:tc>
          <w:tcPr>
            <w:tcW w:w="3976" w:type="pct"/>
            <w:shd w:val="clear" w:color="auto" w:fill="auto"/>
          </w:tcPr>
          <w:p w14:paraId="5ACD174D" w14:textId="315CB31E" w:rsidR="005F67A6" w:rsidRPr="005B72F9" w:rsidRDefault="005F67A6" w:rsidP="009504A5">
            <w:pPr>
              <w:spacing w:line="360" w:lineRule="auto"/>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Etkinliğin Adı </w:t>
            </w:r>
            <w:r w:rsidR="00F356B7" w:rsidRPr="005B72F9">
              <w:rPr>
                <w:rFonts w:ascii="Times New Roman" w:hAnsi="Times New Roman" w:cs="Times New Roman"/>
                <w:b/>
                <w:color w:val="000000" w:themeColor="text1"/>
                <w:sz w:val="24"/>
                <w:szCs w:val="24"/>
              </w:rPr>
              <w:t>v</w:t>
            </w:r>
            <w:r w:rsidRPr="005B72F9">
              <w:rPr>
                <w:rFonts w:ascii="Times New Roman" w:hAnsi="Times New Roman" w:cs="Times New Roman"/>
                <w:b/>
                <w:color w:val="000000" w:themeColor="text1"/>
                <w:sz w:val="24"/>
                <w:szCs w:val="24"/>
              </w:rPr>
              <w:t>e İçeriği</w:t>
            </w:r>
          </w:p>
        </w:tc>
        <w:tc>
          <w:tcPr>
            <w:tcW w:w="1024" w:type="pct"/>
            <w:shd w:val="clear" w:color="auto" w:fill="auto"/>
          </w:tcPr>
          <w:p w14:paraId="0903BBBE" w14:textId="77777777" w:rsidR="005F67A6" w:rsidRPr="005B72F9" w:rsidRDefault="005F67A6" w:rsidP="009504A5">
            <w:pPr>
              <w:spacing w:line="360" w:lineRule="auto"/>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Katılımcı Sayısı</w:t>
            </w:r>
          </w:p>
        </w:tc>
      </w:tr>
      <w:tr w:rsidR="005B72F9" w:rsidRPr="005B72F9" w14:paraId="5EF68459" w14:textId="77777777" w:rsidTr="00FD45C9">
        <w:trPr>
          <w:trHeight w:val="604"/>
          <w:jc w:val="center"/>
        </w:trPr>
        <w:tc>
          <w:tcPr>
            <w:tcW w:w="3976" w:type="pct"/>
            <w:shd w:val="clear" w:color="auto" w:fill="auto"/>
          </w:tcPr>
          <w:p w14:paraId="6E899D59" w14:textId="163D4C7E" w:rsidR="00F36486" w:rsidRPr="005B72F9" w:rsidRDefault="00F36486" w:rsidP="009504A5">
            <w:pPr>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Mehmet Bahadır SIR, </w:t>
            </w:r>
            <w:proofErr w:type="spellStart"/>
            <w:r w:rsidRPr="005B72F9">
              <w:rPr>
                <w:rFonts w:ascii="Times New Roman" w:hAnsi="Times New Roman" w:cs="Times New Roman"/>
                <w:color w:val="000000" w:themeColor="text1"/>
                <w:sz w:val="24"/>
                <w:szCs w:val="24"/>
              </w:rPr>
              <w:t>Lupe</w:t>
            </w:r>
            <w:proofErr w:type="spellEnd"/>
            <w:r w:rsidRPr="005B72F9">
              <w:rPr>
                <w:rFonts w:ascii="Times New Roman" w:hAnsi="Times New Roman" w:cs="Times New Roman"/>
                <w:color w:val="000000" w:themeColor="text1"/>
                <w:sz w:val="24"/>
                <w:szCs w:val="24"/>
              </w:rPr>
              <w:t>, SAP Satış Uzmanı, “Sektörde ERP iş olanakları”</w:t>
            </w:r>
          </w:p>
        </w:tc>
        <w:tc>
          <w:tcPr>
            <w:tcW w:w="1024" w:type="pct"/>
            <w:shd w:val="clear" w:color="auto" w:fill="auto"/>
          </w:tcPr>
          <w:p w14:paraId="30664875" w14:textId="2302E92D" w:rsidR="005F67A6" w:rsidRPr="005B72F9" w:rsidRDefault="00F36486" w:rsidP="009504A5">
            <w:pPr>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42</w:t>
            </w:r>
          </w:p>
        </w:tc>
      </w:tr>
      <w:tr w:rsidR="005B72F9" w:rsidRPr="005B72F9" w14:paraId="7E015B05" w14:textId="77777777" w:rsidTr="00FD45C9">
        <w:trPr>
          <w:trHeight w:val="402"/>
          <w:jc w:val="center"/>
        </w:trPr>
        <w:tc>
          <w:tcPr>
            <w:tcW w:w="3976" w:type="pct"/>
            <w:shd w:val="clear" w:color="auto" w:fill="auto"/>
          </w:tcPr>
          <w:p w14:paraId="63310CB6" w14:textId="7BAF0A44" w:rsidR="005F67A6" w:rsidRPr="005B72F9" w:rsidRDefault="00F36486" w:rsidP="009504A5">
            <w:pPr>
              <w:autoSpaceDE w:val="0"/>
              <w:autoSpaceDN w:val="0"/>
              <w:adjustRightInd w:val="0"/>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Cansel BAŞAK, </w:t>
            </w:r>
            <w:proofErr w:type="spellStart"/>
            <w:r w:rsidRPr="005B72F9">
              <w:rPr>
                <w:rFonts w:ascii="Times New Roman" w:hAnsi="Times New Roman" w:cs="Times New Roman"/>
                <w:color w:val="000000" w:themeColor="text1"/>
                <w:sz w:val="24"/>
                <w:szCs w:val="24"/>
              </w:rPr>
              <w:t>Uyumsoft</w:t>
            </w:r>
            <w:proofErr w:type="spellEnd"/>
            <w:r w:rsidRPr="005B72F9">
              <w:rPr>
                <w:rFonts w:ascii="Times New Roman" w:hAnsi="Times New Roman" w:cs="Times New Roman"/>
                <w:color w:val="000000" w:themeColor="text1"/>
                <w:sz w:val="24"/>
                <w:szCs w:val="24"/>
              </w:rPr>
              <w:t xml:space="preserve">, </w:t>
            </w:r>
            <w:proofErr w:type="spellStart"/>
            <w:r w:rsidRPr="005B72F9">
              <w:rPr>
                <w:rFonts w:ascii="Times New Roman" w:hAnsi="Times New Roman" w:cs="Times New Roman"/>
                <w:color w:val="000000" w:themeColor="text1"/>
                <w:sz w:val="24"/>
                <w:szCs w:val="24"/>
              </w:rPr>
              <w:t>Önsatış</w:t>
            </w:r>
            <w:proofErr w:type="spellEnd"/>
            <w:r w:rsidRPr="005B72F9">
              <w:rPr>
                <w:rFonts w:ascii="Times New Roman" w:hAnsi="Times New Roman" w:cs="Times New Roman"/>
                <w:color w:val="000000" w:themeColor="text1"/>
                <w:sz w:val="24"/>
                <w:szCs w:val="24"/>
              </w:rPr>
              <w:t xml:space="preserve"> Destek </w:t>
            </w:r>
            <w:proofErr w:type="spellStart"/>
            <w:r w:rsidRPr="005B72F9">
              <w:rPr>
                <w:rFonts w:ascii="Times New Roman" w:hAnsi="Times New Roman" w:cs="Times New Roman"/>
                <w:color w:val="000000" w:themeColor="text1"/>
                <w:sz w:val="24"/>
                <w:szCs w:val="24"/>
              </w:rPr>
              <w:t>Mühensdisi</w:t>
            </w:r>
            <w:proofErr w:type="spellEnd"/>
            <w:r w:rsidRPr="005B72F9">
              <w:rPr>
                <w:rFonts w:ascii="Times New Roman" w:hAnsi="Times New Roman" w:cs="Times New Roman"/>
                <w:color w:val="000000" w:themeColor="text1"/>
                <w:sz w:val="24"/>
                <w:szCs w:val="24"/>
              </w:rPr>
              <w:t>, “ERP Süreçleri ve Modüllerinin Tanıtılması”</w:t>
            </w:r>
          </w:p>
        </w:tc>
        <w:tc>
          <w:tcPr>
            <w:tcW w:w="1024" w:type="pct"/>
            <w:shd w:val="clear" w:color="auto" w:fill="auto"/>
          </w:tcPr>
          <w:p w14:paraId="6BC19F18" w14:textId="4E19FDDB" w:rsidR="005F67A6" w:rsidRPr="005B72F9" w:rsidRDefault="00C5657A" w:rsidP="009504A5">
            <w:pPr>
              <w:autoSpaceDE w:val="0"/>
              <w:autoSpaceDN w:val="0"/>
              <w:adjustRightInd w:val="0"/>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45</w:t>
            </w:r>
          </w:p>
        </w:tc>
      </w:tr>
      <w:tr w:rsidR="005B72F9" w:rsidRPr="005B72F9" w14:paraId="40F4F009" w14:textId="77777777" w:rsidTr="00FD45C9">
        <w:trPr>
          <w:trHeight w:val="388"/>
          <w:jc w:val="center"/>
        </w:trPr>
        <w:tc>
          <w:tcPr>
            <w:tcW w:w="3976" w:type="pct"/>
            <w:shd w:val="clear" w:color="auto" w:fill="auto"/>
          </w:tcPr>
          <w:p w14:paraId="4B8CDE6E" w14:textId="2808CC29" w:rsidR="005F67A6" w:rsidRPr="005B72F9" w:rsidRDefault="00F36486" w:rsidP="009504A5">
            <w:pPr>
              <w:autoSpaceDE w:val="0"/>
              <w:autoSpaceDN w:val="0"/>
              <w:adjustRightInd w:val="0"/>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Özgür Eralp,  PARAM Yönetim Kurulu Üyesi,</w:t>
            </w:r>
            <w:r w:rsidR="006C2195" w:rsidRPr="005B72F9">
              <w:rPr>
                <w:rFonts w:ascii="Times New Roman" w:hAnsi="Times New Roman" w:cs="Times New Roman"/>
                <w:color w:val="000000" w:themeColor="text1"/>
                <w:sz w:val="24"/>
                <w:szCs w:val="24"/>
              </w:rPr>
              <w:t xml:space="preserve"> “ Kitle Fonlaması ve İnovasyon ”</w:t>
            </w:r>
          </w:p>
        </w:tc>
        <w:tc>
          <w:tcPr>
            <w:tcW w:w="1024" w:type="pct"/>
            <w:shd w:val="clear" w:color="auto" w:fill="auto"/>
          </w:tcPr>
          <w:p w14:paraId="763DEE89" w14:textId="39D03342" w:rsidR="005F67A6" w:rsidRPr="005B72F9" w:rsidRDefault="006C2195" w:rsidP="009504A5">
            <w:pPr>
              <w:autoSpaceDE w:val="0"/>
              <w:autoSpaceDN w:val="0"/>
              <w:adjustRightInd w:val="0"/>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4</w:t>
            </w:r>
            <w:r w:rsidR="00A64D95" w:rsidRPr="005B72F9">
              <w:rPr>
                <w:rFonts w:ascii="Times New Roman" w:hAnsi="Times New Roman" w:cs="Times New Roman"/>
                <w:color w:val="000000" w:themeColor="text1"/>
                <w:sz w:val="24"/>
                <w:szCs w:val="24"/>
              </w:rPr>
              <w:t>2</w:t>
            </w:r>
          </w:p>
        </w:tc>
      </w:tr>
      <w:tr w:rsidR="005B72F9" w:rsidRPr="005B72F9" w14:paraId="31DB4A14" w14:textId="77777777" w:rsidTr="00FD45C9">
        <w:trPr>
          <w:trHeight w:val="388"/>
          <w:jc w:val="center"/>
        </w:trPr>
        <w:tc>
          <w:tcPr>
            <w:tcW w:w="3976" w:type="pct"/>
            <w:shd w:val="clear" w:color="auto" w:fill="auto"/>
          </w:tcPr>
          <w:p w14:paraId="32641659" w14:textId="5F7D0967" w:rsidR="0079038B" w:rsidRPr="005B72F9" w:rsidRDefault="006C2195" w:rsidP="009504A5">
            <w:pPr>
              <w:autoSpaceDE w:val="0"/>
              <w:autoSpaceDN w:val="0"/>
              <w:adjustRightInd w:val="0"/>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Tutku Güvenç </w:t>
            </w:r>
            <w:proofErr w:type="spellStart"/>
            <w:r w:rsidRPr="005B72F9">
              <w:rPr>
                <w:rFonts w:ascii="Times New Roman" w:hAnsi="Times New Roman" w:cs="Times New Roman"/>
                <w:color w:val="000000" w:themeColor="text1"/>
                <w:sz w:val="24"/>
                <w:szCs w:val="24"/>
              </w:rPr>
              <w:t>Kardaş</w:t>
            </w:r>
            <w:proofErr w:type="spellEnd"/>
            <w:r w:rsidR="00A64D95" w:rsidRPr="005B72F9">
              <w:rPr>
                <w:rFonts w:ascii="Times New Roman" w:hAnsi="Times New Roman" w:cs="Times New Roman"/>
                <w:color w:val="000000" w:themeColor="text1"/>
                <w:sz w:val="24"/>
                <w:szCs w:val="24"/>
              </w:rPr>
              <w:t>,</w:t>
            </w:r>
            <w:r w:rsidRPr="005B72F9">
              <w:rPr>
                <w:rFonts w:ascii="Times New Roman" w:hAnsi="Times New Roman" w:cs="Times New Roman"/>
                <w:color w:val="000000" w:themeColor="text1"/>
                <w:sz w:val="24"/>
                <w:szCs w:val="24"/>
              </w:rPr>
              <w:t xml:space="preserve">  </w:t>
            </w:r>
            <w:proofErr w:type="spellStart"/>
            <w:r w:rsidRPr="005B72F9">
              <w:rPr>
                <w:rFonts w:ascii="Times New Roman" w:hAnsi="Times New Roman" w:cs="Times New Roman"/>
                <w:color w:val="000000" w:themeColor="text1"/>
                <w:sz w:val="24"/>
                <w:szCs w:val="24"/>
              </w:rPr>
              <w:t>Trendyol</w:t>
            </w:r>
            <w:proofErr w:type="spellEnd"/>
            <w:r w:rsidRPr="005B72F9">
              <w:rPr>
                <w:rFonts w:ascii="Times New Roman" w:hAnsi="Times New Roman" w:cs="Times New Roman"/>
                <w:color w:val="000000" w:themeColor="text1"/>
                <w:sz w:val="24"/>
                <w:szCs w:val="24"/>
              </w:rPr>
              <w:t xml:space="preserve"> </w:t>
            </w:r>
            <w:proofErr w:type="spellStart"/>
            <w:r w:rsidRPr="005B72F9">
              <w:rPr>
                <w:rFonts w:ascii="Times New Roman" w:hAnsi="Times New Roman" w:cs="Times New Roman"/>
                <w:color w:val="000000" w:themeColor="text1"/>
                <w:sz w:val="24"/>
                <w:szCs w:val="24"/>
              </w:rPr>
              <w:t>Backend</w:t>
            </w:r>
            <w:proofErr w:type="spellEnd"/>
            <w:r w:rsidRPr="005B72F9">
              <w:rPr>
                <w:rFonts w:ascii="Times New Roman" w:hAnsi="Times New Roman" w:cs="Times New Roman"/>
                <w:color w:val="000000" w:themeColor="text1"/>
                <w:sz w:val="24"/>
                <w:szCs w:val="24"/>
              </w:rPr>
              <w:t xml:space="preserve"> Developer, “Web Erişilebilirliği”</w:t>
            </w:r>
          </w:p>
        </w:tc>
        <w:tc>
          <w:tcPr>
            <w:tcW w:w="1024" w:type="pct"/>
            <w:shd w:val="clear" w:color="auto" w:fill="auto"/>
          </w:tcPr>
          <w:p w14:paraId="44BA1598" w14:textId="088141C4" w:rsidR="0079038B" w:rsidRPr="005B72F9" w:rsidRDefault="006C2195" w:rsidP="009504A5">
            <w:pPr>
              <w:autoSpaceDE w:val="0"/>
              <w:autoSpaceDN w:val="0"/>
              <w:adjustRightInd w:val="0"/>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4</w:t>
            </w:r>
            <w:r w:rsidR="00A64D95" w:rsidRPr="005B72F9">
              <w:rPr>
                <w:rFonts w:ascii="Times New Roman" w:hAnsi="Times New Roman" w:cs="Times New Roman"/>
                <w:color w:val="000000" w:themeColor="text1"/>
                <w:sz w:val="24"/>
                <w:szCs w:val="24"/>
              </w:rPr>
              <w:t>3</w:t>
            </w:r>
          </w:p>
        </w:tc>
      </w:tr>
      <w:tr w:rsidR="005B72F9" w:rsidRPr="005B72F9" w14:paraId="53BEA021" w14:textId="77777777" w:rsidTr="00FD45C9">
        <w:trPr>
          <w:trHeight w:val="388"/>
          <w:jc w:val="center"/>
        </w:trPr>
        <w:tc>
          <w:tcPr>
            <w:tcW w:w="3976" w:type="pct"/>
            <w:shd w:val="clear" w:color="auto" w:fill="auto"/>
          </w:tcPr>
          <w:p w14:paraId="18736BCC" w14:textId="7B424A4C" w:rsidR="00A64D95" w:rsidRPr="005B72F9" w:rsidRDefault="00A64D95" w:rsidP="009504A5">
            <w:pPr>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Tuğba Kaleli,  INNOVA Kıdemli Test Uzmanı </w:t>
            </w:r>
          </w:p>
          <w:p w14:paraId="57EDC4FD" w14:textId="598D48F2" w:rsidR="00A64D95" w:rsidRPr="005B72F9" w:rsidRDefault="00A64D95" w:rsidP="009504A5">
            <w:pPr>
              <w:autoSpaceDE w:val="0"/>
              <w:autoSpaceDN w:val="0"/>
              <w:adjustRightInd w:val="0"/>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“Yazılım Test Mühendisliği”</w:t>
            </w:r>
            <w:r w:rsidRPr="005B72F9">
              <w:rPr>
                <w:rFonts w:ascii="Times New Roman" w:eastAsia="Times New Roman" w:hAnsi="Times New Roman" w:cs="Times New Roman"/>
                <w:color w:val="000000" w:themeColor="text1"/>
                <w:sz w:val="24"/>
                <w:szCs w:val="24"/>
              </w:rPr>
              <w:t> </w:t>
            </w:r>
          </w:p>
        </w:tc>
        <w:tc>
          <w:tcPr>
            <w:tcW w:w="1024" w:type="pct"/>
            <w:shd w:val="clear" w:color="auto" w:fill="auto"/>
          </w:tcPr>
          <w:p w14:paraId="57AAEFCE" w14:textId="2CF4EA8F" w:rsidR="00A64D95" w:rsidRPr="005B72F9" w:rsidRDefault="00A64D95" w:rsidP="009504A5">
            <w:pPr>
              <w:autoSpaceDE w:val="0"/>
              <w:autoSpaceDN w:val="0"/>
              <w:adjustRightInd w:val="0"/>
              <w:spacing w:line="360" w:lineRule="auto"/>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38</w:t>
            </w:r>
          </w:p>
        </w:tc>
      </w:tr>
    </w:tbl>
    <w:p w14:paraId="36F34D58" w14:textId="6DF494DB" w:rsidR="00C5657A" w:rsidRPr="005B72F9" w:rsidRDefault="00C5657A" w:rsidP="009504A5">
      <w:pPr>
        <w:spacing w:before="0" w:after="0" w:line="360" w:lineRule="auto"/>
        <w:jc w:val="both"/>
        <w:rPr>
          <w:rFonts w:ascii="Times New Roman" w:hAnsi="Times New Roman" w:cs="Times New Roman"/>
          <w:color w:val="000000" w:themeColor="text1"/>
          <w:sz w:val="24"/>
          <w:szCs w:val="24"/>
        </w:rPr>
      </w:pPr>
    </w:p>
    <w:p w14:paraId="79BCEC10" w14:textId="25259D4B" w:rsidR="00FA051D" w:rsidRPr="005B72F9" w:rsidRDefault="00DB0D4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B.6</w:t>
      </w:r>
      <w:r w:rsidR="00FA051D" w:rsidRPr="005B72F9">
        <w:rPr>
          <w:rFonts w:ascii="Times New Roman" w:hAnsi="Times New Roman" w:cs="Times New Roman"/>
          <w:b/>
          <w:color w:val="000000" w:themeColor="text1"/>
          <w:sz w:val="24"/>
          <w:szCs w:val="24"/>
        </w:rPr>
        <w:t>. Öğretim Kadrosu</w:t>
      </w:r>
      <w:r w:rsidR="00E96E38" w:rsidRPr="005B72F9">
        <w:rPr>
          <w:rFonts w:ascii="Times New Roman" w:hAnsi="Times New Roman" w:cs="Times New Roman"/>
          <w:b/>
          <w:color w:val="000000" w:themeColor="text1"/>
          <w:sz w:val="24"/>
          <w:szCs w:val="24"/>
        </w:rPr>
        <w:t>-</w:t>
      </w:r>
      <w:r w:rsidR="00FA051D" w:rsidRPr="005B72F9">
        <w:rPr>
          <w:rFonts w:ascii="Times New Roman" w:hAnsi="Times New Roman" w:cs="Times New Roman"/>
          <w:b/>
          <w:color w:val="000000" w:themeColor="text1"/>
          <w:sz w:val="24"/>
          <w:szCs w:val="24"/>
        </w:rPr>
        <w:t xml:space="preserve"> Öğ</w:t>
      </w:r>
      <w:r w:rsidR="005B72F9" w:rsidRPr="005B72F9">
        <w:rPr>
          <w:rFonts w:ascii="Times New Roman" w:hAnsi="Times New Roman" w:cs="Times New Roman"/>
          <w:b/>
          <w:color w:val="000000" w:themeColor="text1"/>
          <w:sz w:val="24"/>
          <w:szCs w:val="24"/>
        </w:rPr>
        <w:t>retim Yetkinlikleri ve Gelişimi</w:t>
      </w:r>
    </w:p>
    <w:p w14:paraId="1E9870C8" w14:textId="6CAFE132" w:rsidR="00FD45C9" w:rsidRPr="005B72F9" w:rsidRDefault="002C7C4C" w:rsidP="0009188F">
      <w:pPr>
        <w:pStyle w:val="ListeParagraf"/>
        <w:spacing w:after="0" w:line="360" w:lineRule="auto"/>
        <w:ind w:left="0"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Öğretim elemanlarının atama ve yükseltmeleri </w:t>
      </w:r>
      <w:r w:rsidR="005657EA" w:rsidRPr="005B72F9">
        <w:rPr>
          <w:rFonts w:ascii="Times New Roman" w:hAnsi="Times New Roman" w:cs="Times New Roman"/>
          <w:color w:val="000000" w:themeColor="text1"/>
          <w:sz w:val="24"/>
          <w:szCs w:val="24"/>
        </w:rPr>
        <w:t xml:space="preserve">Başkent Üniversitesi Rektörünün 09.05.2023 tarih ve 229945 sayılı onayı ile yürürlüğe giren </w:t>
      </w:r>
      <w:hyperlink r:id="rId32" w:history="1">
        <w:r w:rsidRPr="005B72F9">
          <w:rPr>
            <w:rStyle w:val="Kpr"/>
            <w:rFonts w:ascii="Times New Roman" w:hAnsi="Times New Roman" w:cs="Times New Roman"/>
            <w:color w:val="000000" w:themeColor="text1"/>
            <w:sz w:val="24"/>
            <w:szCs w:val="24"/>
          </w:rPr>
          <w:t>Başkent Üniversitesi Öğretim Üyesi Atama ve Yükseltme Yönergesine</w:t>
        </w:r>
      </w:hyperlink>
      <w:r w:rsidRPr="005B72F9">
        <w:rPr>
          <w:rFonts w:ascii="Times New Roman" w:hAnsi="Times New Roman" w:cs="Times New Roman"/>
          <w:color w:val="000000" w:themeColor="text1"/>
          <w:sz w:val="24"/>
          <w:szCs w:val="24"/>
        </w:rPr>
        <w:t xml:space="preserve"> göre gerçekleştirilmektedir.</w:t>
      </w:r>
    </w:p>
    <w:p w14:paraId="1C366EAF" w14:textId="77777777" w:rsidR="00FD45C9" w:rsidRPr="005B72F9" w:rsidRDefault="002C7C4C" w:rsidP="0009188F">
      <w:pPr>
        <w:pStyle w:val="ListeParagraf"/>
        <w:spacing w:after="0" w:line="360" w:lineRule="auto"/>
        <w:ind w:left="0"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Fakültemiz, öğretim elemanlarının dönemlik ders yüklerinin belirlenmesinde, 2914 sayılı Yükseköğretim Personel Kanununda belirtilen asgari ders saati yüklerini referans almakta ve bunu tüm öğretim elemanları için birebir uygulamaktadır. Bu kapsamda haftalık ders saati yükü, öğretim üyeleri için 10 saat, öğretim görevlileri için 12 saattir. Bölüm başkanları için haftalık ders yükü yukarıda belirtilen yükün yarısı kadardır</w:t>
      </w:r>
      <w:r w:rsidR="005657EA" w:rsidRPr="005B72F9">
        <w:rPr>
          <w:rFonts w:ascii="Times New Roman" w:hAnsi="Times New Roman" w:cs="Times New Roman"/>
          <w:color w:val="000000" w:themeColor="text1"/>
          <w:sz w:val="24"/>
          <w:szCs w:val="24"/>
        </w:rPr>
        <w:t>.</w:t>
      </w:r>
    </w:p>
    <w:p w14:paraId="7B0B2A3D" w14:textId="15E563E8" w:rsidR="002C7C4C" w:rsidRPr="005B72F9" w:rsidRDefault="002C7C4C" w:rsidP="0009188F">
      <w:pPr>
        <w:pStyle w:val="ListeParagraf"/>
        <w:spacing w:after="0" w:line="360" w:lineRule="auto"/>
        <w:ind w:left="0"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Temel bilgisayar programlama ve algoritmayla ilgili dersler Doç. Dr. Esma Ergüner Özkoç, yazılım geliştirme, nesne yönelimli programlama, veri tabanı yönetimi, makine öğrenmesi ve proje yönetimiyle ilgili dersler Prof. Dr. Murat Paşa Uysal, web tasarımı ve web tabanlı programlama dersleri </w:t>
      </w:r>
      <w:proofErr w:type="spellStart"/>
      <w:r w:rsidRPr="005B72F9">
        <w:rPr>
          <w:rFonts w:ascii="Times New Roman" w:hAnsi="Times New Roman" w:cs="Times New Roman"/>
          <w:color w:val="000000" w:themeColor="text1"/>
          <w:sz w:val="24"/>
          <w:szCs w:val="24"/>
        </w:rPr>
        <w:t>Öğ</w:t>
      </w:r>
      <w:proofErr w:type="spellEnd"/>
      <w:r w:rsidRPr="005B72F9">
        <w:rPr>
          <w:rFonts w:ascii="Times New Roman" w:hAnsi="Times New Roman" w:cs="Times New Roman"/>
          <w:color w:val="000000" w:themeColor="text1"/>
          <w:sz w:val="24"/>
          <w:szCs w:val="24"/>
        </w:rPr>
        <w:t xml:space="preserve">. Gör. Dr. Gülten Şenkul, teknoloji yönetimi, sistem analiziyle ilgili dersler </w:t>
      </w:r>
      <w:r w:rsidR="005657EA" w:rsidRPr="005B72F9">
        <w:rPr>
          <w:rFonts w:ascii="Times New Roman" w:hAnsi="Times New Roman" w:cs="Times New Roman"/>
          <w:color w:val="000000" w:themeColor="text1"/>
          <w:sz w:val="24"/>
          <w:szCs w:val="24"/>
        </w:rPr>
        <w:t>Dr. Öğr</w:t>
      </w:r>
      <w:r w:rsidR="00F356B7" w:rsidRPr="005B72F9">
        <w:rPr>
          <w:rFonts w:ascii="Times New Roman" w:hAnsi="Times New Roman" w:cs="Times New Roman"/>
          <w:color w:val="000000" w:themeColor="text1"/>
          <w:sz w:val="24"/>
          <w:szCs w:val="24"/>
        </w:rPr>
        <w:t>.</w:t>
      </w:r>
      <w:r w:rsidR="005657EA" w:rsidRPr="005B72F9">
        <w:rPr>
          <w:rFonts w:ascii="Times New Roman" w:hAnsi="Times New Roman" w:cs="Times New Roman"/>
          <w:color w:val="000000" w:themeColor="text1"/>
          <w:sz w:val="24"/>
          <w:szCs w:val="24"/>
        </w:rPr>
        <w:t xml:space="preserve"> </w:t>
      </w:r>
      <w:r w:rsidR="00F356B7" w:rsidRPr="005B72F9">
        <w:rPr>
          <w:rFonts w:ascii="Times New Roman" w:hAnsi="Times New Roman" w:cs="Times New Roman"/>
          <w:color w:val="000000" w:themeColor="text1"/>
          <w:sz w:val="24"/>
          <w:szCs w:val="24"/>
        </w:rPr>
        <w:t>Ü</w:t>
      </w:r>
      <w:r w:rsidR="005657EA" w:rsidRPr="005B72F9">
        <w:rPr>
          <w:rFonts w:ascii="Times New Roman" w:hAnsi="Times New Roman" w:cs="Times New Roman"/>
          <w:color w:val="000000" w:themeColor="text1"/>
          <w:sz w:val="24"/>
          <w:szCs w:val="24"/>
        </w:rPr>
        <w:t xml:space="preserve">yesi </w:t>
      </w:r>
      <w:r w:rsidRPr="005B72F9">
        <w:rPr>
          <w:rFonts w:ascii="Times New Roman" w:hAnsi="Times New Roman" w:cs="Times New Roman"/>
          <w:color w:val="000000" w:themeColor="text1"/>
          <w:sz w:val="24"/>
          <w:szCs w:val="24"/>
        </w:rPr>
        <w:t>Gizem Öğütçü</w:t>
      </w:r>
      <w:r w:rsidR="005657EA" w:rsidRPr="005B72F9">
        <w:rPr>
          <w:rFonts w:ascii="Times New Roman" w:hAnsi="Times New Roman" w:cs="Times New Roman"/>
          <w:color w:val="000000" w:themeColor="text1"/>
          <w:sz w:val="24"/>
          <w:szCs w:val="24"/>
        </w:rPr>
        <w:t xml:space="preserve"> Ulaş</w:t>
      </w:r>
      <w:r w:rsidRPr="005B72F9">
        <w:rPr>
          <w:rFonts w:ascii="Times New Roman" w:hAnsi="Times New Roman" w:cs="Times New Roman"/>
          <w:color w:val="000000" w:themeColor="text1"/>
          <w:sz w:val="24"/>
          <w:szCs w:val="24"/>
        </w:rPr>
        <w:t xml:space="preserve">, işletmeyle </w:t>
      </w:r>
      <w:r w:rsidRPr="005B72F9">
        <w:rPr>
          <w:rFonts w:ascii="Times New Roman" w:hAnsi="Times New Roman" w:cs="Times New Roman"/>
          <w:color w:val="000000" w:themeColor="text1"/>
          <w:sz w:val="24"/>
          <w:szCs w:val="24"/>
        </w:rPr>
        <w:lastRenderedPageBreak/>
        <w:t>ilgili dersler Prof. Dr. Erdem Kırkbeşoğlu tarafından verilmektedir. Öğretim elemanlarını özgeçmişleri, akademik çalışmaları ve yayınları incelendiğinde verdikleri derslerle uyum halinde olduğu gö</w:t>
      </w:r>
      <w:r w:rsidR="005657EA" w:rsidRPr="005B72F9">
        <w:rPr>
          <w:rFonts w:ascii="Times New Roman" w:hAnsi="Times New Roman" w:cs="Times New Roman"/>
          <w:color w:val="000000" w:themeColor="text1"/>
          <w:sz w:val="24"/>
          <w:szCs w:val="24"/>
        </w:rPr>
        <w:t>rülmektedir.</w:t>
      </w:r>
    </w:p>
    <w:p w14:paraId="4CECFE3A" w14:textId="6CDA4565" w:rsidR="006E3D7D" w:rsidRPr="005B72F9" w:rsidRDefault="006E3D7D" w:rsidP="009504A5">
      <w:pPr>
        <w:spacing w:before="0" w:after="0" w:line="360" w:lineRule="auto"/>
        <w:jc w:val="both"/>
        <w:rPr>
          <w:rFonts w:ascii="Times New Roman" w:hAnsi="Times New Roman" w:cs="Times New Roman"/>
          <w:color w:val="000000" w:themeColor="text1"/>
          <w:sz w:val="24"/>
          <w:szCs w:val="24"/>
        </w:rPr>
      </w:pPr>
    </w:p>
    <w:p w14:paraId="3AE1D089" w14:textId="7A331E22" w:rsidR="00FA051D" w:rsidRPr="005B72F9" w:rsidRDefault="00960B42"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C. </w:t>
      </w:r>
      <w:r w:rsidR="00FA051D" w:rsidRPr="005B72F9">
        <w:rPr>
          <w:rFonts w:ascii="Times New Roman" w:hAnsi="Times New Roman" w:cs="Times New Roman"/>
          <w:b/>
          <w:color w:val="000000" w:themeColor="text1"/>
          <w:sz w:val="24"/>
          <w:szCs w:val="24"/>
        </w:rPr>
        <w:t xml:space="preserve">ARAŞTIRMA VE GELİŞTİRME </w:t>
      </w:r>
    </w:p>
    <w:p w14:paraId="0409ECF8" w14:textId="77777777"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C.1. Araştırma Süreçlerinin Yönetimi ve Araştırma Kaynakları</w:t>
      </w:r>
    </w:p>
    <w:p w14:paraId="077A3A76" w14:textId="77777777" w:rsidR="00730CD7" w:rsidRPr="005B72F9" w:rsidRDefault="00730CD7"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Üniversitemizde bilimsel üretime dayalı üst düzeyde araştırma ve geliştirme yapılması amacı ile bilimsel araştırma projeleri yönergesi kapsamında yürütülen ve başvurusu yapılan tüm ulusal ve uluslararası bilimsel araştırma projeleri ve ar-ge projeleri proje yönetimi Bilgi, İnovasyon ve Teknoloji Transfer Ofisi (BİTTO) tarafından yapılmaktadır. Gerekli rapora aşağıdaki bağlantıdan ulaşılabilir.</w:t>
      </w:r>
    </w:p>
    <w:p w14:paraId="77217A09" w14:textId="10590EDB" w:rsidR="00730CD7" w:rsidRPr="005B72F9" w:rsidRDefault="00455D34" w:rsidP="00FD45C9">
      <w:pPr>
        <w:spacing w:before="0" w:after="0" w:line="360" w:lineRule="auto"/>
        <w:ind w:firstLine="720"/>
        <w:jc w:val="both"/>
        <w:rPr>
          <w:rStyle w:val="Kpr"/>
          <w:rFonts w:ascii="Times New Roman" w:hAnsi="Times New Roman" w:cs="Times New Roman"/>
          <w:color w:val="000000" w:themeColor="text1"/>
          <w:sz w:val="24"/>
          <w:szCs w:val="24"/>
          <w:u w:val="none"/>
        </w:rPr>
      </w:pPr>
      <w:hyperlink r:id="rId33" w:history="1">
        <w:r w:rsidR="00730CD7" w:rsidRPr="005B72F9">
          <w:rPr>
            <w:rStyle w:val="Kpr"/>
            <w:rFonts w:ascii="Times New Roman" w:hAnsi="Times New Roman" w:cs="Times New Roman"/>
            <w:color w:val="000000" w:themeColor="text1"/>
            <w:sz w:val="24"/>
            <w:szCs w:val="24"/>
          </w:rPr>
          <w:t>Kanıt</w:t>
        </w:r>
        <w:r w:rsidR="0014750B" w:rsidRPr="005B72F9">
          <w:rPr>
            <w:rStyle w:val="Kpr"/>
            <w:rFonts w:ascii="Times New Roman" w:hAnsi="Times New Roman" w:cs="Times New Roman"/>
            <w:color w:val="000000" w:themeColor="text1"/>
            <w:sz w:val="24"/>
            <w:szCs w:val="24"/>
          </w:rPr>
          <w:t xml:space="preserve"> Bağlantısı</w:t>
        </w:r>
        <w:r w:rsidR="00FD45C9" w:rsidRPr="005B72F9">
          <w:rPr>
            <w:rStyle w:val="Kpr"/>
            <w:rFonts w:ascii="Times New Roman" w:hAnsi="Times New Roman" w:cs="Times New Roman"/>
            <w:color w:val="000000" w:themeColor="text1"/>
            <w:sz w:val="24"/>
            <w:szCs w:val="24"/>
          </w:rPr>
          <w:t xml:space="preserve"> için tıklayınız.</w:t>
        </w:r>
      </w:hyperlink>
    </w:p>
    <w:p w14:paraId="5A539BD0" w14:textId="77777777" w:rsidR="00730CD7" w:rsidRPr="005B72F9" w:rsidRDefault="00730CD7"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Bunun dışında öğretim elmalarımızın bireysel araştırmaları ve projeleri de bulunmaktadır. Yapılan araştırmalar çeşitli ulusal ve uluslararası dergilerde, kitaplarda yayınlanmış veya konferanslarda sunulmuştur.  Tablo 6 da öğretim elemanlarımızın 2023 yılına ait akademik yayınları ve yürütücü, danışman veya araştırmacı olarak yer aldıkları projeler görülmektedir. </w:t>
      </w:r>
    </w:p>
    <w:p w14:paraId="6FE41CC0" w14:textId="77777777" w:rsidR="00FD45C9" w:rsidRPr="005B72F9" w:rsidRDefault="00FD45C9" w:rsidP="009504A5">
      <w:pPr>
        <w:spacing w:before="0" w:after="0" w:line="360" w:lineRule="auto"/>
        <w:jc w:val="center"/>
        <w:rPr>
          <w:rFonts w:ascii="Times New Roman" w:hAnsi="Times New Roman" w:cs="Times New Roman"/>
          <w:b/>
          <w:color w:val="000000" w:themeColor="text1"/>
          <w:sz w:val="24"/>
          <w:szCs w:val="24"/>
        </w:rPr>
      </w:pPr>
    </w:p>
    <w:p w14:paraId="548D4DCF" w14:textId="3CD91AC0" w:rsidR="00730CD7" w:rsidRPr="005B72F9" w:rsidRDefault="00730CD7" w:rsidP="009504A5">
      <w:pPr>
        <w:spacing w:before="0" w:after="0" w:line="360" w:lineRule="auto"/>
        <w:jc w:val="center"/>
        <w:rPr>
          <w:rFonts w:ascii="Times New Roman" w:hAnsi="Times New Roman" w:cs="Times New Roman"/>
          <w:color w:val="000000" w:themeColor="text1"/>
          <w:sz w:val="24"/>
          <w:szCs w:val="24"/>
        </w:rPr>
      </w:pPr>
      <w:r w:rsidRPr="005B72F9">
        <w:rPr>
          <w:rFonts w:ascii="Times New Roman" w:hAnsi="Times New Roman" w:cs="Times New Roman"/>
          <w:b/>
          <w:color w:val="000000" w:themeColor="text1"/>
          <w:sz w:val="24"/>
          <w:szCs w:val="24"/>
        </w:rPr>
        <w:t>Tablo 6.</w:t>
      </w:r>
      <w:r w:rsidRPr="005B72F9">
        <w:rPr>
          <w:rFonts w:ascii="Times New Roman" w:hAnsi="Times New Roman" w:cs="Times New Roman"/>
          <w:color w:val="000000" w:themeColor="text1"/>
          <w:sz w:val="24"/>
          <w:szCs w:val="24"/>
        </w:rPr>
        <w:t xml:space="preserve">  YBS 2023 Yılına Ait Akademik Yayın ve Araştırma Projeleri Tablosu</w:t>
      </w:r>
    </w:p>
    <w:tbl>
      <w:tblPr>
        <w:tblStyle w:val="TabloKlavuzu"/>
        <w:tblW w:w="0" w:type="auto"/>
        <w:jc w:val="center"/>
        <w:tblLook w:val="04A0" w:firstRow="1" w:lastRow="0" w:firstColumn="1" w:lastColumn="0" w:noHBand="0" w:noVBand="1"/>
      </w:tblPr>
      <w:tblGrid>
        <w:gridCol w:w="2258"/>
        <w:gridCol w:w="2165"/>
        <w:gridCol w:w="3873"/>
      </w:tblGrid>
      <w:tr w:rsidR="00014061" w:rsidRPr="005B72F9" w14:paraId="763A158A" w14:textId="77777777" w:rsidTr="00014061">
        <w:trPr>
          <w:trHeight w:val="3090"/>
          <w:jc w:val="center"/>
        </w:trPr>
        <w:tc>
          <w:tcPr>
            <w:tcW w:w="2258" w:type="dxa"/>
            <w:vMerge w:val="restart"/>
            <w:vAlign w:val="center"/>
          </w:tcPr>
          <w:p w14:paraId="4BEED078" w14:textId="77777777" w:rsidR="00730CD7" w:rsidRPr="005B72F9" w:rsidRDefault="00730CD7" w:rsidP="00FD45C9">
            <w:pPr>
              <w:jc w:val="center"/>
              <w:rPr>
                <w:rFonts w:ascii="Times New Roman" w:hAnsi="Times New Roman" w:cs="Times New Roman"/>
                <w:color w:val="000000" w:themeColor="text1"/>
                <w:sz w:val="24"/>
                <w:szCs w:val="24"/>
              </w:rPr>
            </w:pPr>
            <w:r w:rsidRPr="005B72F9">
              <w:rPr>
                <w:rFonts w:ascii="Times New Roman" w:hAnsi="Times New Roman" w:cs="Times New Roman"/>
                <w:bCs/>
                <w:color w:val="000000" w:themeColor="text1"/>
                <w:sz w:val="24"/>
                <w:szCs w:val="24"/>
                <w:shd w:val="clear" w:color="auto" w:fill="FFFFFF"/>
              </w:rPr>
              <w:t>Prof. Dr. ERDEM KIRKBEŞOĞLU</w:t>
            </w:r>
          </w:p>
        </w:tc>
        <w:tc>
          <w:tcPr>
            <w:tcW w:w="2165" w:type="dxa"/>
            <w:vAlign w:val="center"/>
          </w:tcPr>
          <w:p w14:paraId="23C0765E"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Yayın</w:t>
            </w:r>
          </w:p>
        </w:tc>
        <w:tc>
          <w:tcPr>
            <w:tcW w:w="3873" w:type="dxa"/>
          </w:tcPr>
          <w:p w14:paraId="2989C7C5" w14:textId="77777777" w:rsidR="00730CD7" w:rsidRPr="005B72F9" w:rsidRDefault="00730CD7" w:rsidP="00FD45C9">
            <w:pPr>
              <w:jc w:val="both"/>
              <w:rPr>
                <w:rFonts w:ascii="Times New Roman" w:eastAsia="Times New Roman" w:hAnsi="Times New Roman" w:cs="Times New Roman"/>
                <w:color w:val="000000" w:themeColor="text1"/>
                <w:sz w:val="24"/>
                <w:szCs w:val="24"/>
                <w:lang w:eastAsia="tr-TR"/>
              </w:rPr>
            </w:pPr>
          </w:p>
          <w:p w14:paraId="25C19F51" w14:textId="77777777" w:rsidR="00730CD7" w:rsidRPr="005B72F9" w:rsidRDefault="00730CD7" w:rsidP="00FD45C9">
            <w:pPr>
              <w:jc w:val="both"/>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Kara, A</w:t>
            </w:r>
            <w:proofErr w:type="gramStart"/>
            <w:r w:rsidRPr="005B72F9">
              <w:rPr>
                <w:rFonts w:ascii="Times New Roman" w:eastAsia="Times New Roman" w:hAnsi="Times New Roman" w:cs="Times New Roman"/>
                <w:color w:val="000000" w:themeColor="text1"/>
                <w:sz w:val="24"/>
                <w:szCs w:val="24"/>
                <w:lang w:eastAsia="tr-TR"/>
              </w:rPr>
              <w:t>.,</w:t>
            </w:r>
            <w:proofErr w:type="gramEnd"/>
            <w:r w:rsidRPr="005B72F9">
              <w:rPr>
                <w:rFonts w:ascii="Times New Roman" w:eastAsia="Times New Roman" w:hAnsi="Times New Roman" w:cs="Times New Roman"/>
                <w:color w:val="000000" w:themeColor="text1"/>
                <w:sz w:val="24"/>
                <w:szCs w:val="24"/>
                <w:lang w:eastAsia="tr-TR"/>
              </w:rPr>
              <w:t xml:space="preserve"> Spillan, J. E., Acikdilli, G., &amp; Kirkbesoglu, E. (2023, </w:t>
            </w:r>
            <w:proofErr w:type="spellStart"/>
            <w:r w:rsidRPr="005B72F9">
              <w:rPr>
                <w:rFonts w:ascii="Times New Roman" w:eastAsia="Times New Roman" w:hAnsi="Times New Roman" w:cs="Times New Roman"/>
                <w:color w:val="000000" w:themeColor="text1"/>
                <w:sz w:val="24"/>
                <w:szCs w:val="24"/>
                <w:lang w:eastAsia="tr-TR"/>
              </w:rPr>
              <w:t>September</w:t>
            </w:r>
            <w:proofErr w:type="spellEnd"/>
            <w:r w:rsidRPr="005B72F9">
              <w:rPr>
                <w:rFonts w:ascii="Times New Roman" w:eastAsia="Times New Roman" w:hAnsi="Times New Roman" w:cs="Times New Roman"/>
                <w:color w:val="000000" w:themeColor="text1"/>
                <w:sz w:val="24"/>
                <w:szCs w:val="24"/>
                <w:lang w:eastAsia="tr-TR"/>
              </w:rPr>
              <w:t>). Re-</w:t>
            </w:r>
            <w:proofErr w:type="spellStart"/>
            <w:r w:rsidRPr="005B72F9">
              <w:rPr>
                <w:rFonts w:ascii="Times New Roman" w:eastAsia="Times New Roman" w:hAnsi="Times New Roman" w:cs="Times New Roman"/>
                <w:color w:val="000000" w:themeColor="text1"/>
                <w:sz w:val="24"/>
                <w:szCs w:val="24"/>
                <w:lang w:eastAsia="tr-TR"/>
              </w:rPr>
              <w:t>evaluation</w:t>
            </w:r>
            <w:proofErr w:type="spellEnd"/>
            <w:r w:rsidRPr="005B72F9">
              <w:rPr>
                <w:rFonts w:ascii="Times New Roman" w:eastAsia="Times New Roman" w:hAnsi="Times New Roman" w:cs="Times New Roman"/>
                <w:color w:val="000000" w:themeColor="text1"/>
                <w:sz w:val="24"/>
                <w:szCs w:val="24"/>
                <w:lang w:eastAsia="tr-TR"/>
              </w:rPr>
              <w:t xml:space="preserve"> of </w:t>
            </w:r>
            <w:proofErr w:type="spellStart"/>
            <w:r w:rsidRPr="005B72F9">
              <w:rPr>
                <w:rFonts w:ascii="Times New Roman" w:eastAsia="Times New Roman" w:hAnsi="Times New Roman" w:cs="Times New Roman"/>
                <w:color w:val="000000" w:themeColor="text1"/>
                <w:sz w:val="24"/>
                <w:szCs w:val="24"/>
                <w:lang w:eastAsia="tr-TR"/>
              </w:rPr>
              <w:t>logistics</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strategy</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during</w:t>
            </w:r>
            <w:proofErr w:type="spellEnd"/>
            <w:r w:rsidRPr="005B72F9">
              <w:rPr>
                <w:rFonts w:ascii="Times New Roman" w:eastAsia="Times New Roman" w:hAnsi="Times New Roman" w:cs="Times New Roman"/>
                <w:color w:val="000000" w:themeColor="text1"/>
                <w:sz w:val="24"/>
                <w:szCs w:val="24"/>
                <w:lang w:eastAsia="tr-TR"/>
              </w:rPr>
              <w:t xml:space="preserve"> COVID-19 </w:t>
            </w:r>
            <w:proofErr w:type="spellStart"/>
            <w:r w:rsidRPr="005B72F9">
              <w:rPr>
                <w:rFonts w:ascii="Times New Roman" w:eastAsia="Times New Roman" w:hAnsi="Times New Roman" w:cs="Times New Roman"/>
                <w:color w:val="000000" w:themeColor="text1"/>
                <w:sz w:val="24"/>
                <w:szCs w:val="24"/>
                <w:lang w:eastAsia="tr-TR"/>
              </w:rPr>
              <w:t>pandemic</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environment</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reduced</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customer</w:t>
            </w:r>
            <w:proofErr w:type="spellEnd"/>
            <w:r w:rsidRPr="005B72F9">
              <w:rPr>
                <w:rFonts w:ascii="Times New Roman" w:eastAsia="Times New Roman" w:hAnsi="Times New Roman" w:cs="Times New Roman"/>
                <w:color w:val="000000" w:themeColor="text1"/>
                <w:sz w:val="24"/>
                <w:szCs w:val="24"/>
                <w:lang w:eastAsia="tr-TR"/>
              </w:rPr>
              <w:t xml:space="preserve"> service </w:t>
            </w:r>
            <w:proofErr w:type="spellStart"/>
            <w:r w:rsidRPr="005B72F9">
              <w:rPr>
                <w:rFonts w:ascii="Times New Roman" w:eastAsia="Times New Roman" w:hAnsi="Times New Roman" w:cs="Times New Roman"/>
                <w:color w:val="000000" w:themeColor="text1"/>
                <w:sz w:val="24"/>
                <w:szCs w:val="24"/>
                <w:lang w:eastAsia="tr-TR"/>
              </w:rPr>
              <w:t>commitment</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In</w:t>
            </w:r>
            <w:proofErr w:type="spellEnd"/>
            <w:r w:rsidRPr="005B72F9">
              <w:rPr>
                <w:rFonts w:ascii="Times New Roman" w:eastAsia="Times New Roman" w:hAnsi="Times New Roman" w:cs="Times New Roman"/>
                <w:color w:val="000000" w:themeColor="text1"/>
                <w:sz w:val="24"/>
                <w:szCs w:val="24"/>
                <w:lang w:eastAsia="tr-TR"/>
              </w:rPr>
              <w:t> </w:t>
            </w:r>
            <w:proofErr w:type="spellStart"/>
            <w:r w:rsidRPr="005B72F9">
              <w:rPr>
                <w:rFonts w:ascii="Times New Roman" w:eastAsia="Times New Roman" w:hAnsi="Times New Roman" w:cs="Times New Roman"/>
                <w:color w:val="000000" w:themeColor="text1"/>
                <w:sz w:val="24"/>
                <w:szCs w:val="24"/>
                <w:lang w:eastAsia="tr-TR"/>
              </w:rPr>
              <w:t>Supply</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Chain</w:t>
            </w:r>
            <w:proofErr w:type="spellEnd"/>
            <w:r w:rsidRPr="005B72F9">
              <w:rPr>
                <w:rFonts w:ascii="Times New Roman" w:eastAsia="Times New Roman" w:hAnsi="Times New Roman" w:cs="Times New Roman"/>
                <w:color w:val="000000" w:themeColor="text1"/>
                <w:sz w:val="24"/>
                <w:szCs w:val="24"/>
                <w:lang w:eastAsia="tr-TR"/>
              </w:rPr>
              <w:t xml:space="preserve"> Forum: An International </w:t>
            </w:r>
            <w:proofErr w:type="spellStart"/>
            <w:r w:rsidRPr="005B72F9">
              <w:rPr>
                <w:rFonts w:ascii="Times New Roman" w:eastAsia="Times New Roman" w:hAnsi="Times New Roman" w:cs="Times New Roman"/>
                <w:color w:val="000000" w:themeColor="text1"/>
                <w:sz w:val="24"/>
                <w:szCs w:val="24"/>
                <w:lang w:eastAsia="tr-TR"/>
              </w:rPr>
              <w:t>Journal</w:t>
            </w:r>
            <w:proofErr w:type="spellEnd"/>
            <w:r w:rsidRPr="005B72F9">
              <w:rPr>
                <w:rFonts w:ascii="Times New Roman" w:eastAsia="Times New Roman" w:hAnsi="Times New Roman" w:cs="Times New Roman"/>
                <w:color w:val="000000" w:themeColor="text1"/>
                <w:sz w:val="24"/>
                <w:szCs w:val="24"/>
                <w:lang w:eastAsia="tr-TR"/>
              </w:rPr>
              <w:t> (</w:t>
            </w:r>
            <w:proofErr w:type="spellStart"/>
            <w:r w:rsidRPr="005B72F9">
              <w:rPr>
                <w:rFonts w:ascii="Times New Roman" w:eastAsia="Times New Roman" w:hAnsi="Times New Roman" w:cs="Times New Roman"/>
                <w:color w:val="000000" w:themeColor="text1"/>
                <w:sz w:val="24"/>
                <w:szCs w:val="24"/>
                <w:lang w:eastAsia="tr-TR"/>
              </w:rPr>
              <w:t>pp</w:t>
            </w:r>
            <w:proofErr w:type="spellEnd"/>
            <w:r w:rsidRPr="005B72F9">
              <w:rPr>
                <w:rFonts w:ascii="Times New Roman" w:eastAsia="Times New Roman" w:hAnsi="Times New Roman" w:cs="Times New Roman"/>
                <w:color w:val="000000" w:themeColor="text1"/>
                <w:sz w:val="24"/>
                <w:szCs w:val="24"/>
                <w:lang w:eastAsia="tr-TR"/>
              </w:rPr>
              <w:t>. 1-12). Taylor &amp; Francis.</w:t>
            </w:r>
          </w:p>
          <w:p w14:paraId="1009BC99" w14:textId="77777777" w:rsidR="00730CD7" w:rsidRPr="005B72F9" w:rsidRDefault="00730CD7" w:rsidP="00FD45C9">
            <w:pPr>
              <w:jc w:val="both"/>
              <w:rPr>
                <w:rFonts w:ascii="Times New Roman" w:eastAsia="Times New Roman" w:hAnsi="Times New Roman" w:cs="Times New Roman"/>
                <w:color w:val="000000" w:themeColor="text1"/>
                <w:sz w:val="24"/>
                <w:szCs w:val="24"/>
                <w:lang w:eastAsia="tr-TR"/>
              </w:rPr>
            </w:pPr>
          </w:p>
          <w:p w14:paraId="6094E8B6" w14:textId="77777777" w:rsidR="00730CD7" w:rsidRPr="005B72F9" w:rsidRDefault="00730CD7" w:rsidP="00FD45C9">
            <w:pPr>
              <w:jc w:val="both"/>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 xml:space="preserve">Kırkbeşoğlu E. (2023). Can </w:t>
            </w:r>
            <w:proofErr w:type="spellStart"/>
            <w:r w:rsidRPr="005B72F9">
              <w:rPr>
                <w:rFonts w:ascii="Times New Roman" w:eastAsia="Times New Roman" w:hAnsi="Times New Roman" w:cs="Times New Roman"/>
                <w:color w:val="000000" w:themeColor="text1"/>
                <w:sz w:val="24"/>
                <w:szCs w:val="24"/>
                <w:lang w:eastAsia="tr-TR"/>
              </w:rPr>
              <w:t>Digital</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Transformation</w:t>
            </w:r>
            <w:proofErr w:type="spellEnd"/>
            <w:r w:rsidRPr="005B72F9">
              <w:rPr>
                <w:rFonts w:ascii="Times New Roman" w:eastAsia="Times New Roman" w:hAnsi="Times New Roman" w:cs="Times New Roman"/>
                <w:color w:val="000000" w:themeColor="text1"/>
                <w:sz w:val="24"/>
                <w:szCs w:val="24"/>
                <w:lang w:eastAsia="tr-TR"/>
              </w:rPr>
              <w:t xml:space="preserve"> Be </w:t>
            </w:r>
            <w:proofErr w:type="spellStart"/>
            <w:r w:rsidRPr="005B72F9">
              <w:rPr>
                <w:rFonts w:ascii="Times New Roman" w:eastAsia="Times New Roman" w:hAnsi="Times New Roman" w:cs="Times New Roman"/>
                <w:color w:val="000000" w:themeColor="text1"/>
                <w:sz w:val="24"/>
                <w:szCs w:val="24"/>
                <w:lang w:eastAsia="tr-TR"/>
              </w:rPr>
              <w:t>Considered</w:t>
            </w:r>
            <w:proofErr w:type="spellEnd"/>
            <w:r w:rsidRPr="005B72F9">
              <w:rPr>
                <w:rFonts w:ascii="Times New Roman" w:eastAsia="Times New Roman" w:hAnsi="Times New Roman" w:cs="Times New Roman"/>
                <w:color w:val="000000" w:themeColor="text1"/>
                <w:sz w:val="24"/>
                <w:szCs w:val="24"/>
                <w:lang w:eastAsia="tr-TR"/>
              </w:rPr>
              <w:t xml:space="preserve"> a Component of </w:t>
            </w:r>
            <w:proofErr w:type="spellStart"/>
            <w:r w:rsidRPr="005B72F9">
              <w:rPr>
                <w:rFonts w:ascii="Times New Roman" w:eastAsia="Times New Roman" w:hAnsi="Times New Roman" w:cs="Times New Roman"/>
                <w:color w:val="000000" w:themeColor="text1"/>
                <w:sz w:val="24"/>
                <w:szCs w:val="24"/>
                <w:lang w:eastAsia="tr-TR"/>
              </w:rPr>
              <w:t>Intellectual</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Capital</w:t>
            </w:r>
            <w:proofErr w:type="spellEnd"/>
            <w:proofErr w:type="gramStart"/>
            <w:r w:rsidRPr="005B72F9">
              <w:rPr>
                <w:rFonts w:ascii="Times New Roman" w:eastAsia="Times New Roman" w:hAnsi="Times New Roman" w:cs="Times New Roman"/>
                <w:color w:val="000000" w:themeColor="text1"/>
                <w:sz w:val="24"/>
                <w:szCs w:val="24"/>
                <w:lang w:eastAsia="tr-TR"/>
              </w:rPr>
              <w:t>?,</w:t>
            </w:r>
            <w:proofErr w:type="gramEnd"/>
            <w:r w:rsidRPr="005B72F9">
              <w:rPr>
                <w:rFonts w:ascii="Times New Roman" w:eastAsia="Times New Roman" w:hAnsi="Times New Roman" w:cs="Times New Roman"/>
                <w:color w:val="000000" w:themeColor="text1"/>
                <w:sz w:val="24"/>
                <w:szCs w:val="24"/>
                <w:lang w:eastAsia="tr-TR"/>
              </w:rPr>
              <w:t xml:space="preserve"> International Conference on </w:t>
            </w:r>
            <w:proofErr w:type="spellStart"/>
            <w:r w:rsidRPr="005B72F9">
              <w:rPr>
                <w:rFonts w:ascii="Times New Roman" w:eastAsia="Times New Roman" w:hAnsi="Times New Roman" w:cs="Times New Roman"/>
                <w:color w:val="000000" w:themeColor="text1"/>
                <w:sz w:val="24"/>
                <w:szCs w:val="24"/>
                <w:lang w:eastAsia="tr-TR"/>
              </w:rPr>
              <w:t>Opportunities</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and</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Challenges</w:t>
            </w:r>
            <w:proofErr w:type="spellEnd"/>
            <w:r w:rsidRPr="005B72F9">
              <w:rPr>
                <w:rFonts w:ascii="Times New Roman" w:eastAsia="Times New Roman" w:hAnsi="Times New Roman" w:cs="Times New Roman"/>
                <w:color w:val="000000" w:themeColor="text1"/>
                <w:sz w:val="24"/>
                <w:szCs w:val="24"/>
                <w:lang w:eastAsia="tr-TR"/>
              </w:rPr>
              <w:t xml:space="preserve"> in Management, </w:t>
            </w:r>
            <w:proofErr w:type="spellStart"/>
            <w:r w:rsidRPr="005B72F9">
              <w:rPr>
                <w:rFonts w:ascii="Times New Roman" w:eastAsia="Times New Roman" w:hAnsi="Times New Roman" w:cs="Times New Roman"/>
                <w:color w:val="000000" w:themeColor="text1"/>
                <w:sz w:val="24"/>
                <w:szCs w:val="24"/>
                <w:lang w:eastAsia="tr-TR"/>
              </w:rPr>
              <w:t>Economics</w:t>
            </w:r>
            <w:proofErr w:type="spellEnd"/>
            <w:r w:rsidRPr="005B72F9">
              <w:rPr>
                <w:rFonts w:ascii="Times New Roman" w:eastAsia="Times New Roman" w:hAnsi="Times New Roman" w:cs="Times New Roman"/>
                <w:color w:val="000000" w:themeColor="text1"/>
                <w:sz w:val="24"/>
                <w:szCs w:val="24"/>
                <w:lang w:eastAsia="tr-TR"/>
              </w:rPr>
              <w:t xml:space="preserve"> </w:t>
            </w:r>
            <w:proofErr w:type="spellStart"/>
            <w:r w:rsidRPr="005B72F9">
              <w:rPr>
                <w:rFonts w:ascii="Times New Roman" w:eastAsia="Times New Roman" w:hAnsi="Times New Roman" w:cs="Times New Roman"/>
                <w:color w:val="000000" w:themeColor="text1"/>
                <w:sz w:val="24"/>
                <w:szCs w:val="24"/>
                <w:lang w:eastAsia="tr-TR"/>
              </w:rPr>
              <w:t>and</w:t>
            </w:r>
            <w:proofErr w:type="spellEnd"/>
            <w:r w:rsidRPr="005B72F9">
              <w:rPr>
                <w:rFonts w:ascii="Times New Roman" w:eastAsia="Times New Roman" w:hAnsi="Times New Roman" w:cs="Times New Roman"/>
                <w:color w:val="000000" w:themeColor="text1"/>
                <w:sz w:val="24"/>
                <w:szCs w:val="24"/>
                <w:lang w:eastAsia="tr-TR"/>
              </w:rPr>
              <w:t xml:space="preserve"> Accounting, 11.05.2023</w:t>
            </w:r>
          </w:p>
          <w:p w14:paraId="4BB0719F" w14:textId="77777777" w:rsidR="00730CD7" w:rsidRPr="005B72F9" w:rsidRDefault="00730CD7" w:rsidP="00FD45C9">
            <w:pPr>
              <w:jc w:val="both"/>
              <w:rPr>
                <w:rFonts w:ascii="Times New Roman" w:eastAsia="Times New Roman" w:hAnsi="Times New Roman" w:cs="Times New Roman"/>
                <w:color w:val="000000" w:themeColor="text1"/>
                <w:sz w:val="24"/>
                <w:szCs w:val="24"/>
                <w:lang w:eastAsia="tr-TR"/>
              </w:rPr>
            </w:pPr>
          </w:p>
          <w:p w14:paraId="4B03C2FE" w14:textId="77777777" w:rsidR="00730CD7" w:rsidRPr="005B72F9" w:rsidRDefault="00730CD7" w:rsidP="00FD45C9">
            <w:pPr>
              <w:jc w:val="both"/>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 xml:space="preserve">Kırkbeşoğlu E. (2023). Sigortacılıkta Dijital Dönüşüm: Mevcut Durum ve </w:t>
            </w:r>
            <w:r w:rsidRPr="005B72F9">
              <w:rPr>
                <w:rFonts w:ascii="Times New Roman" w:eastAsia="Times New Roman" w:hAnsi="Times New Roman" w:cs="Times New Roman"/>
                <w:color w:val="000000" w:themeColor="text1"/>
                <w:sz w:val="24"/>
                <w:szCs w:val="24"/>
                <w:lang w:eastAsia="tr-TR"/>
              </w:rPr>
              <w:lastRenderedPageBreak/>
              <w:t>Geleceğe Yönelik Öngörüler, In:21. Yüzyılda Türk Sigorta Sektörüne 21 Tavsiye, 211-226, 2023</w:t>
            </w:r>
          </w:p>
          <w:p w14:paraId="6A5C6921" w14:textId="77777777" w:rsidR="00730CD7" w:rsidRPr="005B72F9" w:rsidRDefault="00730CD7" w:rsidP="00FD45C9">
            <w:pPr>
              <w:jc w:val="both"/>
              <w:rPr>
                <w:rFonts w:ascii="Times New Roman" w:eastAsia="Times New Roman" w:hAnsi="Times New Roman" w:cs="Times New Roman"/>
                <w:color w:val="000000" w:themeColor="text1"/>
                <w:sz w:val="24"/>
                <w:szCs w:val="24"/>
                <w:lang w:eastAsia="tr-TR"/>
              </w:rPr>
            </w:pPr>
          </w:p>
        </w:tc>
      </w:tr>
      <w:tr w:rsidR="005B72F9" w:rsidRPr="005B72F9" w14:paraId="0C8176FB" w14:textId="77777777" w:rsidTr="00FD45C9">
        <w:trPr>
          <w:trHeight w:val="70"/>
          <w:jc w:val="center"/>
        </w:trPr>
        <w:tc>
          <w:tcPr>
            <w:tcW w:w="2258" w:type="dxa"/>
            <w:vMerge/>
          </w:tcPr>
          <w:p w14:paraId="2D594752" w14:textId="77777777" w:rsidR="00730CD7" w:rsidRPr="005B72F9" w:rsidRDefault="00730CD7" w:rsidP="00FD45C9">
            <w:pPr>
              <w:jc w:val="both"/>
              <w:rPr>
                <w:rFonts w:ascii="Times New Roman" w:hAnsi="Times New Roman" w:cs="Times New Roman"/>
                <w:bCs/>
                <w:color w:val="000000" w:themeColor="text1"/>
                <w:sz w:val="24"/>
                <w:szCs w:val="24"/>
                <w:shd w:val="clear" w:color="auto" w:fill="FFFFFF"/>
              </w:rPr>
            </w:pPr>
          </w:p>
        </w:tc>
        <w:tc>
          <w:tcPr>
            <w:tcW w:w="2165" w:type="dxa"/>
          </w:tcPr>
          <w:p w14:paraId="5511D5C0"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28421319"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09E37296"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75AFA96C"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6F0398A1"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78035730"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r w:rsidRPr="005B72F9">
              <w:rPr>
                <w:rFonts w:ascii="Times New Roman" w:eastAsia="Times New Roman" w:hAnsi="Times New Roman" w:cs="Times New Roman"/>
                <w:color w:val="000000" w:themeColor="text1"/>
                <w:sz w:val="24"/>
                <w:szCs w:val="24"/>
                <w:lang w:eastAsia="tr-TR"/>
              </w:rPr>
              <w:t>Proje</w:t>
            </w:r>
          </w:p>
        </w:tc>
        <w:tc>
          <w:tcPr>
            <w:tcW w:w="3873" w:type="dxa"/>
          </w:tcPr>
          <w:p w14:paraId="3334D2A3" w14:textId="77777777" w:rsidR="00730CD7" w:rsidRPr="005B72F9" w:rsidRDefault="00730CD7" w:rsidP="00FD45C9">
            <w:pPr>
              <w:jc w:val="both"/>
              <w:rPr>
                <w:rFonts w:ascii="Times New Roman" w:eastAsia="Times New Roman" w:hAnsi="Times New Roman" w:cs="Times New Roman"/>
                <w:color w:val="000000" w:themeColor="text1"/>
                <w:sz w:val="24"/>
                <w:szCs w:val="24"/>
                <w:lang w:eastAsia="tr-TR"/>
              </w:rPr>
            </w:pPr>
            <w:r w:rsidRPr="005B72F9">
              <w:rPr>
                <w:rFonts w:ascii="Times New Roman" w:hAnsi="Times New Roman" w:cs="Times New Roman"/>
                <w:color w:val="000000" w:themeColor="text1"/>
                <w:sz w:val="24"/>
                <w:szCs w:val="24"/>
                <w:shd w:val="clear" w:color="auto" w:fill="FFFFFF"/>
              </w:rPr>
              <w:t>Zorunlu Deprem Sigortasının Uygulanması ve Yaygınlaştırılmasında Temel Problemlerin Araştırılması, </w:t>
            </w:r>
            <w:r w:rsidRPr="005B72F9">
              <w:rPr>
                <w:rStyle w:val="fst-italic"/>
                <w:rFonts w:ascii="Times New Roman" w:hAnsi="Times New Roman" w:cs="Times New Roman"/>
                <w:i/>
                <w:iCs/>
                <w:color w:val="000000" w:themeColor="text1"/>
                <w:sz w:val="24"/>
                <w:szCs w:val="24"/>
                <w:shd w:val="clear" w:color="auto" w:fill="FFFFFF"/>
              </w:rPr>
              <w:t>Danışmanlık, Araştırmacı</w:t>
            </w:r>
            <w:r w:rsidRPr="005B72F9">
              <w:rPr>
                <w:rFonts w:ascii="Times New Roman" w:hAnsi="Times New Roman" w:cs="Times New Roman"/>
                <w:color w:val="000000" w:themeColor="text1"/>
                <w:sz w:val="24"/>
                <w:szCs w:val="24"/>
                <w:shd w:val="clear" w:color="auto" w:fill="FFFFFF"/>
              </w:rPr>
              <w:t>, 27.07.2023</w:t>
            </w:r>
          </w:p>
        </w:tc>
      </w:tr>
      <w:tr w:rsidR="00014061" w:rsidRPr="005B72F9" w14:paraId="078181AF" w14:textId="77777777" w:rsidTr="00014061">
        <w:trPr>
          <w:trHeight w:val="3605"/>
          <w:jc w:val="center"/>
        </w:trPr>
        <w:tc>
          <w:tcPr>
            <w:tcW w:w="2258" w:type="dxa"/>
            <w:vMerge w:val="restart"/>
            <w:vAlign w:val="center"/>
          </w:tcPr>
          <w:p w14:paraId="5DBE44C3" w14:textId="77777777" w:rsidR="00730CD7" w:rsidRPr="005B72F9" w:rsidRDefault="00730CD7"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shd w:val="clear" w:color="auto" w:fill="FFFFFF"/>
              </w:rPr>
              <w:t>Prof. Dr. MURAT PAŞA UYSAL</w:t>
            </w:r>
          </w:p>
        </w:tc>
        <w:tc>
          <w:tcPr>
            <w:tcW w:w="2165" w:type="dxa"/>
            <w:vAlign w:val="center"/>
          </w:tcPr>
          <w:p w14:paraId="6760D4EA"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08D4FA51"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6D9398B7" w14:textId="77777777" w:rsidR="00730CD7" w:rsidRPr="005B72F9" w:rsidRDefault="00730CD7" w:rsidP="00FD45C9">
            <w:pPr>
              <w:jc w:val="center"/>
              <w:rPr>
                <w:rFonts w:ascii="Times New Roman" w:hAnsi="Times New Roman" w:cs="Times New Roman"/>
                <w:color w:val="000000" w:themeColor="text1"/>
                <w:sz w:val="24"/>
                <w:szCs w:val="24"/>
              </w:rPr>
            </w:pPr>
            <w:r w:rsidRPr="005B72F9">
              <w:rPr>
                <w:rFonts w:ascii="Times New Roman" w:eastAsia="Times New Roman" w:hAnsi="Times New Roman" w:cs="Times New Roman"/>
                <w:color w:val="000000" w:themeColor="text1"/>
                <w:sz w:val="24"/>
                <w:szCs w:val="24"/>
                <w:lang w:eastAsia="tr-TR"/>
              </w:rPr>
              <w:t>Yayın</w:t>
            </w:r>
          </w:p>
        </w:tc>
        <w:tc>
          <w:tcPr>
            <w:tcW w:w="3873" w:type="dxa"/>
          </w:tcPr>
          <w:p w14:paraId="52569386"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roofErr w:type="spellStart"/>
            <w:r w:rsidRPr="005B72F9">
              <w:rPr>
                <w:rFonts w:ascii="Times New Roman" w:hAnsi="Times New Roman" w:cs="Times New Roman"/>
                <w:color w:val="000000" w:themeColor="text1"/>
                <w:sz w:val="24"/>
                <w:szCs w:val="24"/>
                <w:shd w:val="clear" w:color="auto" w:fill="FFFFFF"/>
              </w:rPr>
              <w:t>Exploring</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the</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soft</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systems</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foundations</w:t>
            </w:r>
            <w:proofErr w:type="spellEnd"/>
            <w:r w:rsidRPr="005B72F9">
              <w:rPr>
                <w:rFonts w:ascii="Times New Roman" w:hAnsi="Times New Roman" w:cs="Times New Roman"/>
                <w:color w:val="000000" w:themeColor="text1"/>
                <w:sz w:val="24"/>
                <w:szCs w:val="24"/>
                <w:shd w:val="clear" w:color="auto" w:fill="FFFFFF"/>
              </w:rPr>
              <w:t xml:space="preserve"> of PMBOK V7: A </w:t>
            </w:r>
            <w:proofErr w:type="spellStart"/>
            <w:r w:rsidRPr="005B72F9">
              <w:rPr>
                <w:rFonts w:ascii="Times New Roman" w:hAnsi="Times New Roman" w:cs="Times New Roman"/>
                <w:color w:val="000000" w:themeColor="text1"/>
                <w:sz w:val="24"/>
                <w:szCs w:val="24"/>
                <w:shd w:val="clear" w:color="auto" w:fill="FFFFFF"/>
              </w:rPr>
              <w:t>case</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for</w:t>
            </w:r>
            <w:proofErr w:type="spellEnd"/>
            <w:r w:rsidRPr="005B72F9">
              <w:rPr>
                <w:rFonts w:ascii="Times New Roman" w:hAnsi="Times New Roman" w:cs="Times New Roman"/>
                <w:color w:val="000000" w:themeColor="text1"/>
                <w:sz w:val="24"/>
                <w:szCs w:val="24"/>
                <w:shd w:val="clear" w:color="auto" w:fill="FFFFFF"/>
              </w:rPr>
              <w:t xml:space="preserve"> an AI-</w:t>
            </w:r>
            <w:proofErr w:type="spellStart"/>
            <w:r w:rsidRPr="005B72F9">
              <w:rPr>
                <w:rFonts w:ascii="Times New Roman" w:hAnsi="Times New Roman" w:cs="Times New Roman"/>
                <w:color w:val="000000" w:themeColor="text1"/>
                <w:sz w:val="24"/>
                <w:szCs w:val="24"/>
                <w:shd w:val="clear" w:color="auto" w:fill="FFFFFF"/>
              </w:rPr>
              <w:t>Supported</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healthcare</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information</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system</w:t>
            </w:r>
            <w:proofErr w:type="spellEnd"/>
            <w:r w:rsidRPr="005B72F9">
              <w:rPr>
                <w:rFonts w:ascii="Times New Roman" w:hAnsi="Times New Roman" w:cs="Times New Roman"/>
                <w:color w:val="000000" w:themeColor="text1"/>
                <w:sz w:val="24"/>
                <w:szCs w:val="24"/>
                <w:shd w:val="clear" w:color="auto" w:fill="FFFFFF"/>
              </w:rPr>
              <w:t>, </w:t>
            </w:r>
            <w:r w:rsidRPr="005B72F9">
              <w:rPr>
                <w:rStyle w:val="fst-italic"/>
                <w:rFonts w:ascii="Times New Roman" w:hAnsi="Times New Roman" w:cs="Times New Roman"/>
                <w:i/>
                <w:iCs/>
                <w:color w:val="000000" w:themeColor="text1"/>
                <w:sz w:val="24"/>
                <w:szCs w:val="24"/>
                <w:shd w:val="clear" w:color="auto" w:fill="FFFFFF"/>
              </w:rPr>
              <w:t>10th International Management Information Systems Conference</w:t>
            </w:r>
            <w:r w:rsidRPr="005B72F9">
              <w:rPr>
                <w:rFonts w:ascii="Times New Roman" w:hAnsi="Times New Roman" w:cs="Times New Roman"/>
                <w:color w:val="000000" w:themeColor="text1"/>
                <w:sz w:val="24"/>
                <w:szCs w:val="24"/>
                <w:shd w:val="clear" w:color="auto" w:fill="FFFFFF"/>
              </w:rPr>
              <w:t>, 18.10.2023</w:t>
            </w:r>
          </w:p>
          <w:p w14:paraId="5E665D03"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p w14:paraId="180B140F"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r w:rsidRPr="005B72F9">
              <w:rPr>
                <w:rFonts w:ascii="Times New Roman" w:hAnsi="Times New Roman" w:cs="Times New Roman"/>
                <w:color w:val="000000" w:themeColor="text1"/>
                <w:sz w:val="24"/>
                <w:szCs w:val="24"/>
                <w:shd w:val="clear" w:color="auto" w:fill="FFFFFF"/>
              </w:rPr>
              <w:t> </w:t>
            </w:r>
            <w:proofErr w:type="spellStart"/>
            <w:r w:rsidRPr="005B72F9">
              <w:rPr>
                <w:rFonts w:ascii="Times New Roman" w:hAnsi="Times New Roman" w:cs="Times New Roman"/>
                <w:color w:val="000000" w:themeColor="text1"/>
                <w:sz w:val="24"/>
                <w:szCs w:val="24"/>
                <w:shd w:val="clear" w:color="auto" w:fill="FFFFFF"/>
              </w:rPr>
              <w:t>Toward</w:t>
            </w:r>
            <w:proofErr w:type="spellEnd"/>
            <w:r w:rsidRPr="005B72F9">
              <w:rPr>
                <w:rFonts w:ascii="Times New Roman" w:hAnsi="Times New Roman" w:cs="Times New Roman"/>
                <w:color w:val="000000" w:themeColor="text1"/>
                <w:sz w:val="24"/>
                <w:szCs w:val="24"/>
                <w:shd w:val="clear" w:color="auto" w:fill="FFFFFF"/>
              </w:rPr>
              <w:t xml:space="preserve"> a </w:t>
            </w:r>
            <w:proofErr w:type="spellStart"/>
            <w:r w:rsidRPr="005B72F9">
              <w:rPr>
                <w:rFonts w:ascii="Times New Roman" w:hAnsi="Times New Roman" w:cs="Times New Roman"/>
                <w:color w:val="000000" w:themeColor="text1"/>
                <w:sz w:val="24"/>
                <w:szCs w:val="24"/>
                <w:shd w:val="clear" w:color="auto" w:fill="FFFFFF"/>
              </w:rPr>
              <w:t>Method</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Engineering</w:t>
            </w:r>
            <w:proofErr w:type="spellEnd"/>
            <w:r w:rsidRPr="005B72F9">
              <w:rPr>
                <w:rFonts w:ascii="Times New Roman" w:hAnsi="Times New Roman" w:cs="Times New Roman"/>
                <w:color w:val="000000" w:themeColor="text1"/>
                <w:sz w:val="24"/>
                <w:szCs w:val="24"/>
                <w:shd w:val="clear" w:color="auto" w:fill="FFFFFF"/>
              </w:rPr>
              <w:t xml:space="preserve"> Framework </w:t>
            </w:r>
            <w:proofErr w:type="spellStart"/>
            <w:r w:rsidRPr="005B72F9">
              <w:rPr>
                <w:rFonts w:ascii="Times New Roman" w:hAnsi="Times New Roman" w:cs="Times New Roman"/>
                <w:color w:val="000000" w:themeColor="text1"/>
                <w:sz w:val="24"/>
                <w:szCs w:val="24"/>
                <w:shd w:val="clear" w:color="auto" w:fill="FFFFFF"/>
              </w:rPr>
              <w:t>for</w:t>
            </w:r>
            <w:proofErr w:type="spellEnd"/>
            <w:r w:rsidRPr="005B72F9">
              <w:rPr>
                <w:rFonts w:ascii="Times New Roman" w:hAnsi="Times New Roman" w:cs="Times New Roman"/>
                <w:color w:val="000000" w:themeColor="text1"/>
                <w:sz w:val="24"/>
                <w:szCs w:val="24"/>
                <w:shd w:val="clear" w:color="auto" w:fill="FFFFFF"/>
              </w:rPr>
              <w:t xml:space="preserve"> Project Management </w:t>
            </w:r>
            <w:proofErr w:type="spellStart"/>
            <w:r w:rsidRPr="005B72F9">
              <w:rPr>
                <w:rFonts w:ascii="Times New Roman" w:hAnsi="Times New Roman" w:cs="Times New Roman"/>
                <w:color w:val="000000" w:themeColor="text1"/>
                <w:sz w:val="24"/>
                <w:szCs w:val="24"/>
                <w:shd w:val="clear" w:color="auto" w:fill="FFFFFF"/>
              </w:rPr>
              <w:t>and</w:t>
            </w:r>
            <w:proofErr w:type="spellEnd"/>
            <w:r w:rsidRPr="005B72F9">
              <w:rPr>
                <w:rFonts w:ascii="Times New Roman" w:hAnsi="Times New Roman" w:cs="Times New Roman"/>
                <w:color w:val="000000" w:themeColor="text1"/>
                <w:sz w:val="24"/>
                <w:szCs w:val="24"/>
                <w:shd w:val="clear" w:color="auto" w:fill="FFFFFF"/>
              </w:rPr>
              <w:t xml:space="preserve"> Machine Learning, </w:t>
            </w:r>
            <w:r w:rsidRPr="005B72F9">
              <w:rPr>
                <w:rStyle w:val="fst-italic"/>
                <w:rFonts w:ascii="Times New Roman" w:hAnsi="Times New Roman" w:cs="Times New Roman"/>
                <w:i/>
                <w:iCs/>
                <w:color w:val="000000" w:themeColor="text1"/>
                <w:sz w:val="24"/>
                <w:szCs w:val="24"/>
                <w:shd w:val="clear" w:color="auto" w:fill="FFFFFF"/>
              </w:rPr>
              <w:t xml:space="preserve">IEEE 47th </w:t>
            </w:r>
            <w:proofErr w:type="spellStart"/>
            <w:r w:rsidRPr="005B72F9">
              <w:rPr>
                <w:rStyle w:val="fst-italic"/>
                <w:rFonts w:ascii="Times New Roman" w:hAnsi="Times New Roman" w:cs="Times New Roman"/>
                <w:i/>
                <w:iCs/>
                <w:color w:val="000000" w:themeColor="text1"/>
                <w:sz w:val="24"/>
                <w:szCs w:val="24"/>
                <w:shd w:val="clear" w:color="auto" w:fill="FFFFFF"/>
              </w:rPr>
              <w:t>Annual</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Computers</w:t>
            </w:r>
            <w:proofErr w:type="spellEnd"/>
            <w:r w:rsidRPr="005B72F9">
              <w:rPr>
                <w:rStyle w:val="fst-italic"/>
                <w:rFonts w:ascii="Times New Roman" w:hAnsi="Times New Roman" w:cs="Times New Roman"/>
                <w:i/>
                <w:iCs/>
                <w:color w:val="000000" w:themeColor="text1"/>
                <w:sz w:val="24"/>
                <w:szCs w:val="24"/>
                <w:shd w:val="clear" w:color="auto" w:fill="FFFFFF"/>
              </w:rPr>
              <w:t xml:space="preserve">, Software, </w:t>
            </w:r>
            <w:proofErr w:type="spellStart"/>
            <w:r w:rsidRPr="005B72F9">
              <w:rPr>
                <w:rStyle w:val="fst-italic"/>
                <w:rFonts w:ascii="Times New Roman" w:hAnsi="Times New Roman" w:cs="Times New Roman"/>
                <w:i/>
                <w:iCs/>
                <w:color w:val="000000" w:themeColor="text1"/>
                <w:sz w:val="24"/>
                <w:szCs w:val="24"/>
                <w:shd w:val="clear" w:color="auto" w:fill="FFFFFF"/>
              </w:rPr>
              <w:t>and</w:t>
            </w:r>
            <w:proofErr w:type="spellEnd"/>
            <w:r w:rsidRPr="005B72F9">
              <w:rPr>
                <w:rStyle w:val="fst-italic"/>
                <w:rFonts w:ascii="Times New Roman" w:hAnsi="Times New Roman" w:cs="Times New Roman"/>
                <w:i/>
                <w:iCs/>
                <w:color w:val="000000" w:themeColor="text1"/>
                <w:sz w:val="24"/>
                <w:szCs w:val="24"/>
                <w:shd w:val="clear" w:color="auto" w:fill="FFFFFF"/>
              </w:rPr>
              <w:t xml:space="preserve"> Applications Conference (COMPSAC)</w:t>
            </w:r>
            <w:r w:rsidRPr="005B72F9">
              <w:rPr>
                <w:rFonts w:ascii="Times New Roman" w:hAnsi="Times New Roman" w:cs="Times New Roman"/>
                <w:color w:val="000000" w:themeColor="text1"/>
                <w:sz w:val="24"/>
                <w:szCs w:val="24"/>
                <w:shd w:val="clear" w:color="auto" w:fill="FFFFFF"/>
              </w:rPr>
              <w:t>, 27.06.2023</w:t>
            </w:r>
          </w:p>
          <w:p w14:paraId="7C0D405D"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p w14:paraId="236B237A" w14:textId="77777777" w:rsidR="00730CD7" w:rsidRPr="005B72F9" w:rsidRDefault="00730CD7" w:rsidP="00FD45C9">
            <w:pPr>
              <w:jc w:val="both"/>
              <w:rPr>
                <w:rStyle w:val="text-dark"/>
                <w:rFonts w:ascii="Times New Roman" w:hAnsi="Times New Roman" w:cs="Times New Roman"/>
                <w:color w:val="000000" w:themeColor="text1"/>
                <w:sz w:val="24"/>
                <w:szCs w:val="24"/>
                <w:shd w:val="clear" w:color="auto" w:fill="FFFFFF"/>
              </w:rPr>
            </w:pPr>
            <w:proofErr w:type="spellStart"/>
            <w:r w:rsidRPr="005B72F9">
              <w:rPr>
                <w:rStyle w:val="text-dark"/>
                <w:rFonts w:ascii="Times New Roman" w:hAnsi="Times New Roman" w:cs="Times New Roman"/>
                <w:color w:val="000000" w:themeColor="text1"/>
                <w:sz w:val="24"/>
                <w:szCs w:val="24"/>
                <w:shd w:val="clear" w:color="auto" w:fill="FFFFFF"/>
              </w:rPr>
              <w:t>Requirements</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Modeling</w:t>
            </w:r>
            <w:proofErr w:type="spellEnd"/>
            <w:r w:rsidRPr="005B72F9">
              <w:rPr>
                <w:rStyle w:val="text-dark"/>
                <w:rFonts w:ascii="Times New Roman" w:hAnsi="Times New Roman" w:cs="Times New Roman"/>
                <w:color w:val="000000" w:themeColor="text1"/>
                <w:sz w:val="24"/>
                <w:szCs w:val="24"/>
                <w:shd w:val="clear" w:color="auto" w:fill="FFFFFF"/>
              </w:rPr>
              <w:t xml:space="preserve">: A </w:t>
            </w:r>
            <w:proofErr w:type="spellStart"/>
            <w:r w:rsidRPr="005B72F9">
              <w:rPr>
                <w:rStyle w:val="text-dark"/>
                <w:rFonts w:ascii="Times New Roman" w:hAnsi="Times New Roman" w:cs="Times New Roman"/>
                <w:color w:val="000000" w:themeColor="text1"/>
                <w:sz w:val="24"/>
                <w:szCs w:val="24"/>
                <w:shd w:val="clear" w:color="auto" w:fill="FFFFFF"/>
              </w:rPr>
              <w:t>Use</w:t>
            </w:r>
            <w:proofErr w:type="spellEnd"/>
            <w:r w:rsidRPr="005B72F9">
              <w:rPr>
                <w:rStyle w:val="text-dark"/>
                <w:rFonts w:ascii="Times New Roman" w:hAnsi="Times New Roman" w:cs="Times New Roman"/>
                <w:color w:val="000000" w:themeColor="text1"/>
                <w:sz w:val="24"/>
                <w:szCs w:val="24"/>
                <w:shd w:val="clear" w:color="auto" w:fill="FFFFFF"/>
              </w:rPr>
              <w:t xml:space="preserve"> Case </w:t>
            </w:r>
            <w:proofErr w:type="spellStart"/>
            <w:r w:rsidRPr="005B72F9">
              <w:rPr>
                <w:rStyle w:val="text-dark"/>
                <w:rFonts w:ascii="Times New Roman" w:hAnsi="Times New Roman" w:cs="Times New Roman"/>
                <w:color w:val="000000" w:themeColor="text1"/>
                <w:sz w:val="24"/>
                <w:szCs w:val="24"/>
                <w:shd w:val="clear" w:color="auto" w:fill="FFFFFF"/>
              </w:rPr>
              <w:t>Approach</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to</w:t>
            </w:r>
            <w:proofErr w:type="spellEnd"/>
            <w:r w:rsidRPr="005B72F9">
              <w:rPr>
                <w:rStyle w:val="text-dark"/>
                <w:rFonts w:ascii="Times New Roman" w:hAnsi="Times New Roman" w:cs="Times New Roman"/>
                <w:color w:val="000000" w:themeColor="text1"/>
                <w:sz w:val="24"/>
                <w:szCs w:val="24"/>
                <w:shd w:val="clear" w:color="auto" w:fill="FFFFFF"/>
              </w:rPr>
              <w:t xml:space="preserve"> Machine Learning, </w:t>
            </w:r>
            <w:proofErr w:type="spellStart"/>
            <w:proofErr w:type="gramStart"/>
            <w:r w:rsidRPr="005B72F9">
              <w:rPr>
                <w:rStyle w:val="fst-italic"/>
                <w:rFonts w:ascii="Times New Roman" w:hAnsi="Times New Roman" w:cs="Times New Roman"/>
                <w:i/>
                <w:iCs/>
                <w:color w:val="000000" w:themeColor="text1"/>
                <w:sz w:val="24"/>
                <w:szCs w:val="24"/>
                <w:shd w:val="clear" w:color="auto" w:fill="FFFFFF"/>
              </w:rPr>
              <w:t>In:The</w:t>
            </w:r>
            <w:proofErr w:type="spellEnd"/>
            <w:proofErr w:type="gramEnd"/>
            <w:r w:rsidRPr="005B72F9">
              <w:rPr>
                <w:rStyle w:val="fst-italic"/>
                <w:rFonts w:ascii="Times New Roman" w:hAnsi="Times New Roman" w:cs="Times New Roman"/>
                <w:i/>
                <w:iCs/>
                <w:color w:val="000000" w:themeColor="text1"/>
                <w:sz w:val="24"/>
                <w:szCs w:val="24"/>
                <w:shd w:val="clear" w:color="auto" w:fill="FFFFFF"/>
              </w:rPr>
              <w:t xml:space="preserve"> Software </w:t>
            </w:r>
            <w:proofErr w:type="spellStart"/>
            <w:r w:rsidRPr="005B72F9">
              <w:rPr>
                <w:rStyle w:val="fst-italic"/>
                <w:rFonts w:ascii="Times New Roman" w:hAnsi="Times New Roman" w:cs="Times New Roman"/>
                <w:i/>
                <w:iCs/>
                <w:color w:val="000000" w:themeColor="text1"/>
                <w:sz w:val="24"/>
                <w:szCs w:val="24"/>
                <w:shd w:val="clear" w:color="auto" w:fill="FFFFFF"/>
              </w:rPr>
              <w:t>Principles</w:t>
            </w:r>
            <w:proofErr w:type="spellEnd"/>
            <w:r w:rsidRPr="005B72F9">
              <w:rPr>
                <w:rStyle w:val="fst-italic"/>
                <w:rFonts w:ascii="Times New Roman" w:hAnsi="Times New Roman" w:cs="Times New Roman"/>
                <w:i/>
                <w:iCs/>
                <w:color w:val="000000" w:themeColor="text1"/>
                <w:sz w:val="24"/>
                <w:szCs w:val="24"/>
                <w:shd w:val="clear" w:color="auto" w:fill="FFFFFF"/>
              </w:rPr>
              <w:t xml:space="preserve"> of Design </w:t>
            </w:r>
            <w:proofErr w:type="spellStart"/>
            <w:r w:rsidRPr="005B72F9">
              <w:rPr>
                <w:rStyle w:val="fst-italic"/>
                <w:rFonts w:ascii="Times New Roman" w:hAnsi="Times New Roman" w:cs="Times New Roman"/>
                <w:i/>
                <w:iCs/>
                <w:color w:val="000000" w:themeColor="text1"/>
                <w:sz w:val="24"/>
                <w:szCs w:val="24"/>
                <w:shd w:val="clear" w:color="auto" w:fill="FFFFFF"/>
              </w:rPr>
              <w:t>for</w:t>
            </w:r>
            <w:proofErr w:type="spellEnd"/>
            <w:r w:rsidRPr="005B72F9">
              <w:rPr>
                <w:rStyle w:val="fst-italic"/>
                <w:rFonts w:ascii="Times New Roman" w:hAnsi="Times New Roman" w:cs="Times New Roman"/>
                <w:i/>
                <w:iCs/>
                <w:color w:val="000000" w:themeColor="text1"/>
                <w:sz w:val="24"/>
                <w:szCs w:val="24"/>
                <w:shd w:val="clear" w:color="auto" w:fill="FFFFFF"/>
              </w:rPr>
              <w:t xml:space="preserve"> Data </w:t>
            </w:r>
            <w:proofErr w:type="spellStart"/>
            <w:r w:rsidRPr="005B72F9">
              <w:rPr>
                <w:rStyle w:val="fst-italic"/>
                <w:rFonts w:ascii="Times New Roman" w:hAnsi="Times New Roman" w:cs="Times New Roman"/>
                <w:i/>
                <w:iCs/>
                <w:color w:val="000000" w:themeColor="text1"/>
                <w:sz w:val="24"/>
                <w:szCs w:val="24"/>
                <w:shd w:val="clear" w:color="auto" w:fill="FFFFFF"/>
              </w:rPr>
              <w:t>Modeling</w:t>
            </w:r>
            <w:proofErr w:type="spellEnd"/>
            <w:r w:rsidRPr="005B72F9">
              <w:rPr>
                <w:rStyle w:val="fst-italic"/>
                <w:rFonts w:ascii="Times New Roman" w:hAnsi="Times New Roman" w:cs="Times New Roman"/>
                <w:i/>
                <w:iCs/>
                <w:color w:val="000000" w:themeColor="text1"/>
                <w:sz w:val="24"/>
                <w:szCs w:val="24"/>
                <w:shd w:val="clear" w:color="auto" w:fill="FFFFFF"/>
              </w:rPr>
              <w:t xml:space="preserve"> (IGI Global)</w:t>
            </w:r>
            <w:r w:rsidRPr="005B72F9">
              <w:rPr>
                <w:rStyle w:val="text-dark"/>
                <w:rFonts w:ascii="Times New Roman" w:hAnsi="Times New Roman" w:cs="Times New Roman"/>
                <w:color w:val="000000" w:themeColor="text1"/>
                <w:sz w:val="24"/>
                <w:szCs w:val="24"/>
                <w:shd w:val="clear" w:color="auto" w:fill="FFFFFF"/>
              </w:rPr>
              <w:t>, 1-15, 2023</w:t>
            </w:r>
          </w:p>
          <w:p w14:paraId="603CC42E" w14:textId="77777777" w:rsidR="00730CD7" w:rsidRPr="005B72F9" w:rsidRDefault="00730CD7" w:rsidP="00FD45C9">
            <w:pPr>
              <w:jc w:val="both"/>
              <w:rPr>
                <w:rStyle w:val="text-dark"/>
                <w:rFonts w:ascii="Times New Roman" w:hAnsi="Times New Roman" w:cs="Times New Roman"/>
                <w:color w:val="000000" w:themeColor="text1"/>
                <w:sz w:val="24"/>
                <w:szCs w:val="24"/>
                <w:shd w:val="clear" w:color="auto" w:fill="FFFFFF"/>
              </w:rPr>
            </w:pPr>
          </w:p>
          <w:p w14:paraId="163EEFC8" w14:textId="77777777" w:rsidR="00730CD7" w:rsidRPr="005B72F9" w:rsidRDefault="00730CD7" w:rsidP="00FD45C9">
            <w:pPr>
              <w:jc w:val="both"/>
              <w:rPr>
                <w:rFonts w:ascii="Times New Roman" w:hAnsi="Times New Roman" w:cs="Times New Roman"/>
                <w:color w:val="000000" w:themeColor="text1"/>
                <w:sz w:val="24"/>
                <w:szCs w:val="24"/>
              </w:rPr>
            </w:pPr>
            <w:proofErr w:type="spellStart"/>
            <w:r w:rsidRPr="005B72F9">
              <w:rPr>
                <w:rStyle w:val="text-dark"/>
                <w:rFonts w:ascii="Times New Roman" w:hAnsi="Times New Roman" w:cs="Times New Roman"/>
                <w:color w:val="000000" w:themeColor="text1"/>
                <w:sz w:val="24"/>
                <w:szCs w:val="24"/>
                <w:shd w:val="clear" w:color="auto" w:fill="FFFFFF"/>
              </w:rPr>
              <w:t>Goal-oriented</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requirements</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engineering</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approach</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to</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energy</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management</w:t>
            </w:r>
            <w:proofErr w:type="spellEnd"/>
            <w:r w:rsidRPr="005B72F9">
              <w:rPr>
                <w:rStyle w:val="text-dark"/>
                <w:rFonts w:ascii="Times New Roman" w:hAnsi="Times New Roman" w:cs="Times New Roman"/>
                <w:color w:val="000000" w:themeColor="text1"/>
                <w:sz w:val="24"/>
                <w:szCs w:val="24"/>
                <w:shd w:val="clear" w:color="auto" w:fill="FFFFFF"/>
              </w:rPr>
              <w:t xml:space="preserve"> </w:t>
            </w:r>
            <w:proofErr w:type="spellStart"/>
            <w:r w:rsidRPr="005B72F9">
              <w:rPr>
                <w:rStyle w:val="text-dark"/>
                <w:rFonts w:ascii="Times New Roman" w:hAnsi="Times New Roman" w:cs="Times New Roman"/>
                <w:color w:val="000000" w:themeColor="text1"/>
                <w:sz w:val="24"/>
                <w:szCs w:val="24"/>
                <w:shd w:val="clear" w:color="auto" w:fill="FFFFFF"/>
              </w:rPr>
              <w:t>systems</w:t>
            </w:r>
            <w:proofErr w:type="spellEnd"/>
            <w:r w:rsidRPr="005B72F9">
              <w:rPr>
                <w:rStyle w:val="text-dark"/>
                <w:rFonts w:ascii="Times New Roman" w:hAnsi="Times New Roman" w:cs="Times New Roman"/>
                <w:color w:val="000000" w:themeColor="text1"/>
                <w:sz w:val="24"/>
                <w:szCs w:val="24"/>
                <w:shd w:val="clear" w:color="auto" w:fill="FFFFFF"/>
              </w:rPr>
              <w:t>, </w:t>
            </w:r>
            <w:r w:rsidRPr="005B72F9">
              <w:rPr>
                <w:rStyle w:val="fst-italic"/>
                <w:rFonts w:ascii="Times New Roman" w:hAnsi="Times New Roman" w:cs="Times New Roman"/>
                <w:i/>
                <w:iCs/>
                <w:color w:val="000000" w:themeColor="text1"/>
                <w:sz w:val="24"/>
                <w:szCs w:val="24"/>
                <w:shd w:val="clear" w:color="auto" w:fill="FFFFFF"/>
              </w:rPr>
              <w:t xml:space="preserve">In:2022 International </w:t>
            </w:r>
            <w:proofErr w:type="spellStart"/>
            <w:r w:rsidRPr="005B72F9">
              <w:rPr>
                <w:rStyle w:val="fst-italic"/>
                <w:rFonts w:ascii="Times New Roman" w:hAnsi="Times New Roman" w:cs="Times New Roman"/>
                <w:i/>
                <w:iCs/>
                <w:color w:val="000000" w:themeColor="text1"/>
                <w:sz w:val="24"/>
                <w:szCs w:val="24"/>
                <w:shd w:val="clear" w:color="auto" w:fill="FFFFFF"/>
              </w:rPr>
              <w:t>Symposium</w:t>
            </w:r>
            <w:proofErr w:type="spellEnd"/>
            <w:r w:rsidRPr="005B72F9">
              <w:rPr>
                <w:rStyle w:val="fst-italic"/>
                <w:rFonts w:ascii="Times New Roman" w:hAnsi="Times New Roman" w:cs="Times New Roman"/>
                <w:i/>
                <w:iCs/>
                <w:color w:val="000000" w:themeColor="text1"/>
                <w:sz w:val="24"/>
                <w:szCs w:val="24"/>
                <w:shd w:val="clear" w:color="auto" w:fill="FFFFFF"/>
              </w:rPr>
              <w:t xml:space="preserve"> on </w:t>
            </w:r>
            <w:proofErr w:type="spellStart"/>
            <w:r w:rsidRPr="005B72F9">
              <w:rPr>
                <w:rStyle w:val="fst-italic"/>
                <w:rFonts w:ascii="Times New Roman" w:hAnsi="Times New Roman" w:cs="Times New Roman"/>
                <w:i/>
                <w:iCs/>
                <w:color w:val="000000" w:themeColor="text1"/>
                <w:sz w:val="24"/>
                <w:szCs w:val="24"/>
                <w:shd w:val="clear" w:color="auto" w:fill="FFFFFF"/>
              </w:rPr>
              <w:t>Energy</w:t>
            </w:r>
            <w:proofErr w:type="spellEnd"/>
            <w:r w:rsidRPr="005B72F9">
              <w:rPr>
                <w:rStyle w:val="fst-italic"/>
                <w:rFonts w:ascii="Times New Roman" w:hAnsi="Times New Roman" w:cs="Times New Roman"/>
                <w:i/>
                <w:iCs/>
                <w:color w:val="000000" w:themeColor="text1"/>
                <w:sz w:val="24"/>
                <w:szCs w:val="24"/>
                <w:shd w:val="clear" w:color="auto" w:fill="FFFFFF"/>
              </w:rPr>
              <w:t xml:space="preserve"> Management </w:t>
            </w:r>
            <w:proofErr w:type="spellStart"/>
            <w:r w:rsidRPr="005B72F9">
              <w:rPr>
                <w:rStyle w:val="fst-italic"/>
                <w:rFonts w:ascii="Times New Roman" w:hAnsi="Times New Roman" w:cs="Times New Roman"/>
                <w:i/>
                <w:iCs/>
                <w:color w:val="000000" w:themeColor="text1"/>
                <w:sz w:val="24"/>
                <w:szCs w:val="24"/>
                <w:shd w:val="clear" w:color="auto" w:fill="FFFFFF"/>
              </w:rPr>
              <w:t>and</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Sustainability</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Springer</w:t>
            </w:r>
            <w:proofErr w:type="spellEnd"/>
            <w:r w:rsidRPr="005B72F9">
              <w:rPr>
                <w:rStyle w:val="fst-italic"/>
                <w:rFonts w:ascii="Times New Roman" w:hAnsi="Times New Roman" w:cs="Times New Roman"/>
                <w:i/>
                <w:iCs/>
                <w:color w:val="000000" w:themeColor="text1"/>
                <w:sz w:val="24"/>
                <w:szCs w:val="24"/>
                <w:shd w:val="clear" w:color="auto" w:fill="FFFFFF"/>
              </w:rPr>
              <w:t>)</w:t>
            </w:r>
            <w:r w:rsidRPr="005B72F9">
              <w:rPr>
                <w:rStyle w:val="text-dark"/>
                <w:rFonts w:ascii="Times New Roman" w:hAnsi="Times New Roman" w:cs="Times New Roman"/>
                <w:color w:val="000000" w:themeColor="text1"/>
                <w:sz w:val="24"/>
                <w:szCs w:val="24"/>
                <w:shd w:val="clear" w:color="auto" w:fill="FFFFFF"/>
              </w:rPr>
              <w:t>, 221-230, 2023</w:t>
            </w:r>
          </w:p>
        </w:tc>
      </w:tr>
      <w:tr w:rsidR="005B72F9" w:rsidRPr="005B72F9" w14:paraId="0845B51A" w14:textId="77777777" w:rsidTr="00FD45C9">
        <w:trPr>
          <w:trHeight w:val="2344"/>
          <w:jc w:val="center"/>
        </w:trPr>
        <w:tc>
          <w:tcPr>
            <w:tcW w:w="2258" w:type="dxa"/>
            <w:vMerge/>
            <w:vAlign w:val="center"/>
          </w:tcPr>
          <w:p w14:paraId="0E58C8A1"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tc>
        <w:tc>
          <w:tcPr>
            <w:tcW w:w="2165" w:type="dxa"/>
            <w:vAlign w:val="center"/>
          </w:tcPr>
          <w:p w14:paraId="5DBF1AE0" w14:textId="77777777" w:rsidR="00730CD7" w:rsidRPr="005B72F9" w:rsidRDefault="00730CD7" w:rsidP="00FD45C9">
            <w:pPr>
              <w:jc w:val="center"/>
              <w:rPr>
                <w:rFonts w:ascii="Times New Roman" w:hAnsi="Times New Roman" w:cs="Times New Roman"/>
                <w:color w:val="000000" w:themeColor="text1"/>
                <w:sz w:val="24"/>
                <w:szCs w:val="24"/>
              </w:rPr>
            </w:pPr>
            <w:r w:rsidRPr="005B72F9">
              <w:rPr>
                <w:rFonts w:ascii="Times New Roman" w:eastAsia="Times New Roman" w:hAnsi="Times New Roman" w:cs="Times New Roman"/>
                <w:color w:val="000000" w:themeColor="text1"/>
                <w:sz w:val="24"/>
                <w:szCs w:val="24"/>
                <w:lang w:eastAsia="tr-TR"/>
              </w:rPr>
              <w:t>Proje</w:t>
            </w:r>
          </w:p>
        </w:tc>
        <w:tc>
          <w:tcPr>
            <w:tcW w:w="3873" w:type="dxa"/>
          </w:tcPr>
          <w:p w14:paraId="0776ECF4"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p w14:paraId="786CFD7E" w14:textId="77777777" w:rsidR="00730CD7" w:rsidRPr="005B72F9" w:rsidRDefault="00730CD7"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shd w:val="clear" w:color="auto" w:fill="FFFFFF"/>
              </w:rPr>
              <w:t xml:space="preserve">Başkent Üniversitesi Ankara Hastanesi Yapay </w:t>
            </w:r>
            <w:proofErr w:type="gramStart"/>
            <w:r w:rsidRPr="005B72F9">
              <w:rPr>
                <w:rFonts w:ascii="Times New Roman" w:hAnsi="Times New Roman" w:cs="Times New Roman"/>
                <w:color w:val="000000" w:themeColor="text1"/>
                <w:sz w:val="24"/>
                <w:szCs w:val="24"/>
                <w:shd w:val="clear" w:color="auto" w:fill="FFFFFF"/>
              </w:rPr>
              <w:t>Zeka</w:t>
            </w:r>
            <w:proofErr w:type="gramEnd"/>
            <w:r w:rsidRPr="005B72F9">
              <w:rPr>
                <w:rFonts w:ascii="Times New Roman" w:hAnsi="Times New Roman" w:cs="Times New Roman"/>
                <w:color w:val="000000" w:themeColor="text1"/>
                <w:sz w:val="24"/>
                <w:szCs w:val="24"/>
                <w:shd w:val="clear" w:color="auto" w:fill="FFFFFF"/>
              </w:rPr>
              <w:t xml:space="preserve"> Uygulama Yol Haritası ve Kurumsal Mimarisi (An Enterprise Architecture </w:t>
            </w:r>
            <w:proofErr w:type="spellStart"/>
            <w:r w:rsidRPr="005B72F9">
              <w:rPr>
                <w:rFonts w:ascii="Times New Roman" w:hAnsi="Times New Roman" w:cs="Times New Roman"/>
                <w:color w:val="000000" w:themeColor="text1"/>
                <w:sz w:val="24"/>
                <w:szCs w:val="24"/>
                <w:shd w:val="clear" w:color="auto" w:fill="FFFFFF"/>
              </w:rPr>
              <w:t>and</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Artificial</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Intelligence</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Implementation</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Roadmap</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for</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Baskent</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University</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Hospital</w:t>
            </w:r>
            <w:proofErr w:type="spellEnd"/>
            <w:r w:rsidRPr="005B72F9">
              <w:rPr>
                <w:rFonts w:ascii="Times New Roman" w:hAnsi="Times New Roman" w:cs="Times New Roman"/>
                <w:color w:val="000000" w:themeColor="text1"/>
                <w:sz w:val="24"/>
                <w:szCs w:val="24"/>
                <w:shd w:val="clear" w:color="auto" w:fill="FFFFFF"/>
              </w:rPr>
              <w:t xml:space="preserve"> Ankara), </w:t>
            </w:r>
            <w:r w:rsidRPr="005B72F9">
              <w:rPr>
                <w:rStyle w:val="fst-italic"/>
                <w:rFonts w:ascii="Times New Roman" w:hAnsi="Times New Roman" w:cs="Times New Roman"/>
                <w:i/>
                <w:iCs/>
                <w:color w:val="000000" w:themeColor="text1"/>
                <w:sz w:val="24"/>
                <w:szCs w:val="24"/>
                <w:shd w:val="clear" w:color="auto" w:fill="FFFFFF"/>
              </w:rPr>
              <w:t>Ar-Ge, Yürütücü</w:t>
            </w:r>
            <w:r w:rsidRPr="005B72F9">
              <w:rPr>
                <w:rFonts w:ascii="Times New Roman" w:hAnsi="Times New Roman" w:cs="Times New Roman"/>
                <w:color w:val="000000" w:themeColor="text1"/>
                <w:sz w:val="24"/>
                <w:szCs w:val="24"/>
                <w:shd w:val="clear" w:color="auto" w:fill="FFFFFF"/>
              </w:rPr>
              <w:t>, 15.06.2023</w:t>
            </w:r>
          </w:p>
        </w:tc>
      </w:tr>
      <w:tr w:rsidR="00014061" w:rsidRPr="005B72F9" w14:paraId="3EC890E8" w14:textId="77777777" w:rsidTr="00014061">
        <w:trPr>
          <w:trHeight w:val="1130"/>
          <w:jc w:val="center"/>
        </w:trPr>
        <w:tc>
          <w:tcPr>
            <w:tcW w:w="2258" w:type="dxa"/>
            <w:vMerge w:val="restart"/>
            <w:vAlign w:val="center"/>
          </w:tcPr>
          <w:p w14:paraId="75415054" w14:textId="77777777" w:rsidR="00730CD7" w:rsidRPr="005B72F9" w:rsidRDefault="00730CD7"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shd w:val="clear" w:color="auto" w:fill="FFFFFF"/>
              </w:rPr>
              <w:lastRenderedPageBreak/>
              <w:t>Doç. Dr. ESMA ERGÜNER ÖZKOÇ</w:t>
            </w:r>
          </w:p>
        </w:tc>
        <w:tc>
          <w:tcPr>
            <w:tcW w:w="2165" w:type="dxa"/>
            <w:vAlign w:val="center"/>
          </w:tcPr>
          <w:p w14:paraId="65B394F5" w14:textId="77777777" w:rsidR="00730CD7" w:rsidRPr="005B72F9" w:rsidRDefault="00730CD7" w:rsidP="00FD45C9">
            <w:pPr>
              <w:jc w:val="center"/>
              <w:rPr>
                <w:rFonts w:ascii="Times New Roman" w:hAnsi="Times New Roman" w:cs="Times New Roman"/>
                <w:color w:val="000000" w:themeColor="text1"/>
                <w:sz w:val="24"/>
                <w:szCs w:val="24"/>
              </w:rPr>
            </w:pPr>
            <w:r w:rsidRPr="005B72F9">
              <w:rPr>
                <w:rFonts w:ascii="Times New Roman" w:eastAsia="Times New Roman" w:hAnsi="Times New Roman" w:cs="Times New Roman"/>
                <w:color w:val="000000" w:themeColor="text1"/>
                <w:sz w:val="24"/>
                <w:szCs w:val="24"/>
                <w:lang w:eastAsia="tr-TR"/>
              </w:rPr>
              <w:t>Yayın</w:t>
            </w:r>
          </w:p>
        </w:tc>
        <w:tc>
          <w:tcPr>
            <w:tcW w:w="3873" w:type="dxa"/>
          </w:tcPr>
          <w:p w14:paraId="35667151" w14:textId="77777777" w:rsidR="00730CD7" w:rsidRPr="005B72F9" w:rsidRDefault="00730CD7" w:rsidP="00FD45C9">
            <w:pPr>
              <w:jc w:val="both"/>
              <w:rPr>
                <w:rFonts w:ascii="Times New Roman" w:hAnsi="Times New Roman" w:cs="Times New Roman"/>
                <w:color w:val="000000" w:themeColor="text1"/>
                <w:sz w:val="24"/>
                <w:szCs w:val="24"/>
              </w:rPr>
            </w:pPr>
          </w:p>
          <w:p w14:paraId="361602FF"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r w:rsidRPr="005B72F9">
              <w:rPr>
                <w:rFonts w:ascii="Times New Roman" w:hAnsi="Times New Roman" w:cs="Times New Roman"/>
                <w:color w:val="000000" w:themeColor="text1"/>
                <w:sz w:val="24"/>
                <w:szCs w:val="24"/>
                <w:shd w:val="clear" w:color="auto" w:fill="FFFFFF"/>
              </w:rPr>
              <w:t>Atak, M. C</w:t>
            </w:r>
            <w:proofErr w:type="gramStart"/>
            <w:r w:rsidRPr="005B72F9">
              <w:rPr>
                <w:rFonts w:ascii="Times New Roman" w:hAnsi="Times New Roman" w:cs="Times New Roman"/>
                <w:color w:val="000000" w:themeColor="text1"/>
                <w:sz w:val="24"/>
                <w:szCs w:val="24"/>
                <w:shd w:val="clear" w:color="auto" w:fill="FFFFFF"/>
              </w:rPr>
              <w:t>.,</w:t>
            </w:r>
            <w:proofErr w:type="gramEnd"/>
            <w:r w:rsidRPr="005B72F9">
              <w:rPr>
                <w:rFonts w:ascii="Times New Roman" w:hAnsi="Times New Roman" w:cs="Times New Roman"/>
                <w:color w:val="000000" w:themeColor="text1"/>
                <w:sz w:val="24"/>
                <w:szCs w:val="24"/>
                <w:shd w:val="clear" w:color="auto" w:fill="FFFFFF"/>
              </w:rPr>
              <w:t xml:space="preserve"> &amp; Özkoç, E. E. (2023). </w:t>
            </w:r>
            <w:proofErr w:type="spellStart"/>
            <w:r w:rsidRPr="005B72F9">
              <w:rPr>
                <w:rFonts w:ascii="Times New Roman" w:hAnsi="Times New Roman" w:cs="Times New Roman"/>
                <w:color w:val="000000" w:themeColor="text1"/>
                <w:sz w:val="24"/>
                <w:szCs w:val="24"/>
                <w:shd w:val="clear" w:color="auto" w:fill="FFFFFF"/>
              </w:rPr>
              <w:t>The</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Impact</w:t>
            </w:r>
            <w:proofErr w:type="spellEnd"/>
            <w:r w:rsidRPr="005B72F9">
              <w:rPr>
                <w:rFonts w:ascii="Times New Roman" w:hAnsi="Times New Roman" w:cs="Times New Roman"/>
                <w:color w:val="000000" w:themeColor="text1"/>
                <w:sz w:val="24"/>
                <w:szCs w:val="24"/>
                <w:shd w:val="clear" w:color="auto" w:fill="FFFFFF"/>
              </w:rPr>
              <w:t xml:space="preserve"> Of </w:t>
            </w:r>
            <w:proofErr w:type="spellStart"/>
            <w:r w:rsidRPr="005B72F9">
              <w:rPr>
                <w:rFonts w:ascii="Times New Roman" w:hAnsi="Times New Roman" w:cs="Times New Roman"/>
                <w:color w:val="000000" w:themeColor="text1"/>
                <w:sz w:val="24"/>
                <w:szCs w:val="24"/>
                <w:shd w:val="clear" w:color="auto" w:fill="FFFFFF"/>
              </w:rPr>
              <w:t>Metaverse</w:t>
            </w:r>
            <w:proofErr w:type="spellEnd"/>
            <w:r w:rsidRPr="005B72F9">
              <w:rPr>
                <w:rFonts w:ascii="Times New Roman" w:hAnsi="Times New Roman" w:cs="Times New Roman"/>
                <w:color w:val="000000" w:themeColor="text1"/>
                <w:sz w:val="24"/>
                <w:szCs w:val="24"/>
                <w:shd w:val="clear" w:color="auto" w:fill="FFFFFF"/>
              </w:rPr>
              <w:t xml:space="preserve"> On </w:t>
            </w:r>
            <w:proofErr w:type="spellStart"/>
            <w:r w:rsidRPr="005B72F9">
              <w:rPr>
                <w:rFonts w:ascii="Times New Roman" w:hAnsi="Times New Roman" w:cs="Times New Roman"/>
                <w:color w:val="000000" w:themeColor="text1"/>
                <w:sz w:val="24"/>
                <w:szCs w:val="24"/>
                <w:shd w:val="clear" w:color="auto" w:fill="FFFFFF"/>
              </w:rPr>
              <w:t>Work</w:t>
            </w:r>
            <w:proofErr w:type="spellEnd"/>
            <w:r w:rsidRPr="005B72F9">
              <w:rPr>
                <w:rFonts w:ascii="Times New Roman" w:hAnsi="Times New Roman" w:cs="Times New Roman"/>
                <w:color w:val="000000" w:themeColor="text1"/>
                <w:sz w:val="24"/>
                <w:szCs w:val="24"/>
                <w:shd w:val="clear" w:color="auto" w:fill="FFFFFF"/>
              </w:rPr>
              <w:t xml:space="preserve"> Life: A </w:t>
            </w:r>
            <w:proofErr w:type="spellStart"/>
            <w:r w:rsidRPr="005B72F9">
              <w:rPr>
                <w:rFonts w:ascii="Times New Roman" w:hAnsi="Times New Roman" w:cs="Times New Roman"/>
                <w:color w:val="000000" w:themeColor="text1"/>
                <w:sz w:val="24"/>
                <w:szCs w:val="24"/>
                <w:shd w:val="clear" w:color="auto" w:fill="FFFFFF"/>
              </w:rPr>
              <w:t>Delphi</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Study</w:t>
            </w:r>
            <w:proofErr w:type="spellEnd"/>
            <w:r w:rsidRPr="005B72F9">
              <w:rPr>
                <w:rFonts w:ascii="Times New Roman" w:hAnsi="Times New Roman" w:cs="Times New Roman"/>
                <w:color w:val="000000" w:themeColor="text1"/>
                <w:sz w:val="24"/>
                <w:szCs w:val="24"/>
                <w:shd w:val="clear" w:color="auto" w:fill="FFFFFF"/>
              </w:rPr>
              <w:t>. </w:t>
            </w:r>
            <w:proofErr w:type="spellStart"/>
            <w:r w:rsidRPr="005B72F9">
              <w:rPr>
                <w:rFonts w:ascii="Times New Roman" w:hAnsi="Times New Roman" w:cs="Times New Roman"/>
                <w:i/>
                <w:iCs/>
                <w:color w:val="000000" w:themeColor="text1"/>
                <w:sz w:val="24"/>
                <w:szCs w:val="24"/>
                <w:shd w:val="clear" w:color="auto" w:fill="FFFFFF"/>
              </w:rPr>
              <w:t>Journal</w:t>
            </w:r>
            <w:proofErr w:type="spellEnd"/>
            <w:r w:rsidRPr="005B72F9">
              <w:rPr>
                <w:rFonts w:ascii="Times New Roman" w:hAnsi="Times New Roman" w:cs="Times New Roman"/>
                <w:i/>
                <w:iCs/>
                <w:color w:val="000000" w:themeColor="text1"/>
                <w:sz w:val="24"/>
                <w:szCs w:val="24"/>
                <w:shd w:val="clear" w:color="auto" w:fill="FFFFFF"/>
              </w:rPr>
              <w:t xml:space="preserve"> Of </w:t>
            </w:r>
            <w:proofErr w:type="spellStart"/>
            <w:r w:rsidRPr="005B72F9">
              <w:rPr>
                <w:rFonts w:ascii="Times New Roman" w:hAnsi="Times New Roman" w:cs="Times New Roman"/>
                <w:i/>
                <w:iCs/>
                <w:color w:val="000000" w:themeColor="text1"/>
                <w:sz w:val="24"/>
                <w:szCs w:val="24"/>
                <w:shd w:val="clear" w:color="auto" w:fill="FFFFFF"/>
              </w:rPr>
              <w:t>Metaverse</w:t>
            </w:r>
            <w:proofErr w:type="spellEnd"/>
            <w:r w:rsidRPr="005B72F9">
              <w:rPr>
                <w:rFonts w:ascii="Times New Roman" w:hAnsi="Times New Roman" w:cs="Times New Roman"/>
                <w:color w:val="000000" w:themeColor="text1"/>
                <w:sz w:val="24"/>
                <w:szCs w:val="24"/>
                <w:shd w:val="clear" w:color="auto" w:fill="FFFFFF"/>
              </w:rPr>
              <w:t>, </w:t>
            </w:r>
            <w:r w:rsidRPr="005B72F9">
              <w:rPr>
                <w:rFonts w:ascii="Times New Roman" w:hAnsi="Times New Roman" w:cs="Times New Roman"/>
                <w:i/>
                <w:iCs/>
                <w:color w:val="000000" w:themeColor="text1"/>
                <w:sz w:val="24"/>
                <w:szCs w:val="24"/>
                <w:shd w:val="clear" w:color="auto" w:fill="FFFFFF"/>
              </w:rPr>
              <w:t>3</w:t>
            </w:r>
            <w:r w:rsidRPr="005B72F9">
              <w:rPr>
                <w:rFonts w:ascii="Times New Roman" w:hAnsi="Times New Roman" w:cs="Times New Roman"/>
                <w:color w:val="000000" w:themeColor="text1"/>
                <w:sz w:val="24"/>
                <w:szCs w:val="24"/>
                <w:shd w:val="clear" w:color="auto" w:fill="FFFFFF"/>
              </w:rPr>
              <w:t>(2), 144-151.</w:t>
            </w:r>
          </w:p>
          <w:p w14:paraId="057DD0EC"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p w14:paraId="46C4B0DF"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roofErr w:type="spellStart"/>
            <w:r w:rsidRPr="005B72F9">
              <w:rPr>
                <w:rFonts w:ascii="Times New Roman" w:hAnsi="Times New Roman" w:cs="Times New Roman"/>
                <w:color w:val="000000" w:themeColor="text1"/>
                <w:sz w:val="24"/>
                <w:szCs w:val="24"/>
                <w:shd w:val="clear" w:color="auto" w:fill="FFFFFF"/>
              </w:rPr>
              <w:t>Spectrum</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Sharing</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Approach</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Turkey</w:t>
            </w:r>
            <w:proofErr w:type="spellEnd"/>
            <w:r w:rsidRPr="005B72F9">
              <w:rPr>
                <w:rFonts w:ascii="Times New Roman" w:hAnsi="Times New Roman" w:cs="Times New Roman"/>
                <w:color w:val="000000" w:themeColor="text1"/>
                <w:sz w:val="24"/>
                <w:szCs w:val="24"/>
                <w:shd w:val="clear" w:color="auto" w:fill="FFFFFF"/>
              </w:rPr>
              <w:t xml:space="preserve"> Model </w:t>
            </w:r>
            <w:proofErr w:type="spellStart"/>
            <w:r w:rsidRPr="005B72F9">
              <w:rPr>
                <w:rFonts w:ascii="Times New Roman" w:hAnsi="Times New Roman" w:cs="Times New Roman"/>
                <w:color w:val="000000" w:themeColor="text1"/>
                <w:sz w:val="24"/>
                <w:szCs w:val="24"/>
                <w:shd w:val="clear" w:color="auto" w:fill="FFFFFF"/>
              </w:rPr>
              <w:t>Proposal</w:t>
            </w:r>
            <w:proofErr w:type="spellEnd"/>
            <w:r w:rsidRPr="005B72F9">
              <w:rPr>
                <w:rFonts w:ascii="Times New Roman" w:hAnsi="Times New Roman" w:cs="Times New Roman"/>
                <w:color w:val="000000" w:themeColor="text1"/>
                <w:sz w:val="24"/>
                <w:szCs w:val="24"/>
                <w:shd w:val="clear" w:color="auto" w:fill="FFFFFF"/>
              </w:rPr>
              <w:t>, </w:t>
            </w:r>
            <w:proofErr w:type="spellStart"/>
            <w:r w:rsidRPr="005B72F9">
              <w:rPr>
                <w:rStyle w:val="fst-italic"/>
                <w:rFonts w:ascii="Times New Roman" w:hAnsi="Times New Roman" w:cs="Times New Roman"/>
                <w:i/>
                <w:iCs/>
                <w:color w:val="000000" w:themeColor="text1"/>
                <w:sz w:val="24"/>
                <w:szCs w:val="24"/>
                <w:shd w:val="clear" w:color="auto" w:fill="FFFFFF"/>
              </w:rPr>
              <w:t>Law</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State</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And</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Communication</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Review</w:t>
            </w:r>
            <w:proofErr w:type="spellEnd"/>
            <w:r w:rsidRPr="005B72F9">
              <w:rPr>
                <w:rFonts w:ascii="Times New Roman" w:hAnsi="Times New Roman" w:cs="Times New Roman"/>
                <w:color w:val="000000" w:themeColor="text1"/>
                <w:sz w:val="24"/>
                <w:szCs w:val="24"/>
                <w:shd w:val="clear" w:color="auto" w:fill="FFFFFF"/>
              </w:rPr>
              <w:t>, 16(1), 2023</w:t>
            </w:r>
          </w:p>
          <w:p w14:paraId="02C22B44"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p w14:paraId="6E02716B"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roofErr w:type="spellStart"/>
            <w:r w:rsidRPr="005B72F9">
              <w:rPr>
                <w:rFonts w:ascii="Times New Roman" w:hAnsi="Times New Roman" w:cs="Times New Roman"/>
                <w:color w:val="000000" w:themeColor="text1"/>
                <w:sz w:val="24"/>
                <w:szCs w:val="24"/>
                <w:shd w:val="clear" w:color="auto" w:fill="FFFFFF"/>
              </w:rPr>
              <w:t>Metaverse</w:t>
            </w:r>
            <w:proofErr w:type="spellEnd"/>
            <w:r w:rsidRPr="005B72F9">
              <w:rPr>
                <w:rFonts w:ascii="Times New Roman" w:hAnsi="Times New Roman" w:cs="Times New Roman"/>
                <w:color w:val="000000" w:themeColor="text1"/>
                <w:sz w:val="24"/>
                <w:szCs w:val="24"/>
                <w:shd w:val="clear" w:color="auto" w:fill="FFFFFF"/>
              </w:rPr>
              <w:t xml:space="preserve"> ve Çalışma Hayatı: Yapay </w:t>
            </w:r>
            <w:proofErr w:type="gramStart"/>
            <w:r w:rsidRPr="005B72F9">
              <w:rPr>
                <w:rFonts w:ascii="Times New Roman" w:hAnsi="Times New Roman" w:cs="Times New Roman"/>
                <w:color w:val="000000" w:themeColor="text1"/>
                <w:sz w:val="24"/>
                <w:szCs w:val="24"/>
                <w:shd w:val="clear" w:color="auto" w:fill="FFFFFF"/>
              </w:rPr>
              <w:t>Zeka</w:t>
            </w:r>
            <w:proofErr w:type="gramEnd"/>
            <w:r w:rsidRPr="005B72F9">
              <w:rPr>
                <w:rFonts w:ascii="Times New Roman" w:hAnsi="Times New Roman" w:cs="Times New Roman"/>
                <w:color w:val="000000" w:themeColor="text1"/>
                <w:sz w:val="24"/>
                <w:szCs w:val="24"/>
                <w:shd w:val="clear" w:color="auto" w:fill="FFFFFF"/>
              </w:rPr>
              <w:t>, Alan Uzmanlarına Karşı, </w:t>
            </w:r>
            <w:r w:rsidRPr="005B72F9">
              <w:rPr>
                <w:rStyle w:val="fst-italic"/>
                <w:rFonts w:ascii="Times New Roman" w:hAnsi="Times New Roman" w:cs="Times New Roman"/>
                <w:i/>
                <w:iCs/>
                <w:color w:val="000000" w:themeColor="text1"/>
                <w:sz w:val="24"/>
                <w:szCs w:val="24"/>
                <w:shd w:val="clear" w:color="auto" w:fill="FFFFFF"/>
              </w:rPr>
              <w:t>10. Uluslararası Yönetim Bilişim Sistemleri Konferansı. Dijital Çağda Sürdürülebilirlik</w:t>
            </w:r>
            <w:r w:rsidRPr="005B72F9">
              <w:rPr>
                <w:rFonts w:ascii="Times New Roman" w:hAnsi="Times New Roman" w:cs="Times New Roman"/>
                <w:color w:val="000000" w:themeColor="text1"/>
                <w:sz w:val="24"/>
                <w:szCs w:val="24"/>
                <w:shd w:val="clear" w:color="auto" w:fill="FFFFFF"/>
              </w:rPr>
              <w:t>, 18.10.2023</w:t>
            </w:r>
          </w:p>
          <w:p w14:paraId="6EC60C08" w14:textId="77777777" w:rsidR="00730CD7" w:rsidRPr="005B72F9" w:rsidRDefault="00730CD7" w:rsidP="00FD45C9">
            <w:pPr>
              <w:jc w:val="both"/>
              <w:rPr>
                <w:rFonts w:ascii="Times New Roman" w:hAnsi="Times New Roman" w:cs="Times New Roman"/>
                <w:color w:val="000000" w:themeColor="text1"/>
                <w:sz w:val="24"/>
                <w:szCs w:val="24"/>
              </w:rPr>
            </w:pPr>
          </w:p>
        </w:tc>
      </w:tr>
      <w:tr w:rsidR="00014061" w:rsidRPr="005B72F9" w14:paraId="5B6451B0" w14:textId="77777777" w:rsidTr="00014061">
        <w:trPr>
          <w:trHeight w:val="2110"/>
          <w:jc w:val="center"/>
        </w:trPr>
        <w:tc>
          <w:tcPr>
            <w:tcW w:w="2258" w:type="dxa"/>
            <w:vMerge/>
            <w:vAlign w:val="center"/>
          </w:tcPr>
          <w:p w14:paraId="2F6BF3D1"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tc>
        <w:tc>
          <w:tcPr>
            <w:tcW w:w="2165" w:type="dxa"/>
          </w:tcPr>
          <w:p w14:paraId="5B75631A"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4167D5E8"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4785E99E"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77601F0C"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3D940898" w14:textId="77777777" w:rsidR="00730CD7" w:rsidRPr="005B72F9" w:rsidRDefault="00730CD7" w:rsidP="00FD45C9">
            <w:pPr>
              <w:jc w:val="center"/>
              <w:rPr>
                <w:rFonts w:ascii="Times New Roman" w:eastAsia="Times New Roman" w:hAnsi="Times New Roman" w:cs="Times New Roman"/>
                <w:color w:val="000000" w:themeColor="text1"/>
                <w:sz w:val="24"/>
                <w:szCs w:val="24"/>
                <w:lang w:eastAsia="tr-TR"/>
              </w:rPr>
            </w:pPr>
          </w:p>
          <w:p w14:paraId="731A8529" w14:textId="77777777" w:rsidR="00730CD7" w:rsidRPr="005B72F9" w:rsidRDefault="00730CD7" w:rsidP="00FD45C9">
            <w:pPr>
              <w:jc w:val="center"/>
              <w:rPr>
                <w:rFonts w:ascii="Times New Roman" w:hAnsi="Times New Roman" w:cs="Times New Roman"/>
                <w:color w:val="000000" w:themeColor="text1"/>
                <w:sz w:val="24"/>
                <w:szCs w:val="24"/>
              </w:rPr>
            </w:pPr>
            <w:r w:rsidRPr="005B72F9">
              <w:rPr>
                <w:rFonts w:ascii="Times New Roman" w:eastAsia="Times New Roman" w:hAnsi="Times New Roman" w:cs="Times New Roman"/>
                <w:color w:val="000000" w:themeColor="text1"/>
                <w:sz w:val="24"/>
                <w:szCs w:val="24"/>
                <w:lang w:eastAsia="tr-TR"/>
              </w:rPr>
              <w:t>Proje</w:t>
            </w:r>
          </w:p>
        </w:tc>
        <w:tc>
          <w:tcPr>
            <w:tcW w:w="3873" w:type="dxa"/>
          </w:tcPr>
          <w:p w14:paraId="5B735CD8"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r w:rsidRPr="005B72F9">
              <w:rPr>
                <w:rFonts w:ascii="Times New Roman" w:hAnsi="Times New Roman" w:cs="Times New Roman"/>
                <w:color w:val="000000" w:themeColor="text1"/>
                <w:sz w:val="24"/>
                <w:szCs w:val="24"/>
                <w:shd w:val="clear" w:color="auto" w:fill="FFFFFF"/>
              </w:rPr>
              <w:t>Tarım Alanları Kira Platformu, </w:t>
            </w:r>
            <w:r w:rsidRPr="005B72F9">
              <w:rPr>
                <w:rStyle w:val="fst-italic"/>
                <w:rFonts w:ascii="Times New Roman" w:hAnsi="Times New Roman" w:cs="Times New Roman"/>
                <w:i/>
                <w:iCs/>
                <w:color w:val="000000" w:themeColor="text1"/>
                <w:sz w:val="24"/>
                <w:szCs w:val="24"/>
                <w:shd w:val="clear" w:color="auto" w:fill="FFFFFF"/>
              </w:rPr>
              <w:t>Ar-Ge, Danışman</w:t>
            </w:r>
            <w:r w:rsidRPr="005B72F9">
              <w:rPr>
                <w:rFonts w:ascii="Times New Roman" w:hAnsi="Times New Roman" w:cs="Times New Roman"/>
                <w:color w:val="000000" w:themeColor="text1"/>
                <w:sz w:val="24"/>
                <w:szCs w:val="24"/>
                <w:shd w:val="clear" w:color="auto" w:fill="FFFFFF"/>
              </w:rPr>
              <w:t>, 29.09.2023</w:t>
            </w:r>
          </w:p>
          <w:p w14:paraId="73BDBA7C"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p w14:paraId="48802379"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roofErr w:type="spellStart"/>
            <w:r w:rsidRPr="005B72F9">
              <w:rPr>
                <w:rFonts w:ascii="Times New Roman" w:hAnsi="Times New Roman" w:cs="Times New Roman"/>
                <w:color w:val="000000" w:themeColor="text1"/>
                <w:sz w:val="24"/>
                <w:szCs w:val="24"/>
                <w:shd w:val="clear" w:color="auto" w:fill="FFFFFF"/>
              </w:rPr>
              <w:t>Türib</w:t>
            </w:r>
            <w:proofErr w:type="spellEnd"/>
            <w:r w:rsidRPr="005B72F9">
              <w:rPr>
                <w:rFonts w:ascii="Times New Roman" w:hAnsi="Times New Roman" w:cs="Times New Roman"/>
                <w:color w:val="000000" w:themeColor="text1"/>
                <w:sz w:val="24"/>
                <w:szCs w:val="24"/>
                <w:shd w:val="clear" w:color="auto" w:fill="FFFFFF"/>
              </w:rPr>
              <w:t xml:space="preserve"> Yapay Zeka Destekli Piyasa Gözetim </w:t>
            </w:r>
            <w:proofErr w:type="gramStart"/>
            <w:r w:rsidRPr="005B72F9">
              <w:rPr>
                <w:rFonts w:ascii="Times New Roman" w:hAnsi="Times New Roman" w:cs="Times New Roman"/>
                <w:color w:val="000000" w:themeColor="text1"/>
                <w:sz w:val="24"/>
                <w:szCs w:val="24"/>
                <w:shd w:val="clear" w:color="auto" w:fill="FFFFFF"/>
              </w:rPr>
              <w:t>Projesi , </w:t>
            </w:r>
            <w:r w:rsidRPr="005B72F9">
              <w:rPr>
                <w:rStyle w:val="fst-italic"/>
                <w:rFonts w:ascii="Times New Roman" w:hAnsi="Times New Roman" w:cs="Times New Roman"/>
                <w:i/>
                <w:iCs/>
                <w:color w:val="000000" w:themeColor="text1"/>
                <w:sz w:val="24"/>
                <w:szCs w:val="24"/>
                <w:shd w:val="clear" w:color="auto" w:fill="FFFFFF"/>
              </w:rPr>
              <w:t>Ar</w:t>
            </w:r>
            <w:proofErr w:type="gramEnd"/>
            <w:r w:rsidRPr="005B72F9">
              <w:rPr>
                <w:rStyle w:val="fst-italic"/>
                <w:rFonts w:ascii="Times New Roman" w:hAnsi="Times New Roman" w:cs="Times New Roman"/>
                <w:i/>
                <w:iCs/>
                <w:color w:val="000000" w:themeColor="text1"/>
                <w:sz w:val="24"/>
                <w:szCs w:val="24"/>
                <w:shd w:val="clear" w:color="auto" w:fill="FFFFFF"/>
              </w:rPr>
              <w:t>-Ge, Danışman</w:t>
            </w:r>
            <w:r w:rsidRPr="005B72F9">
              <w:rPr>
                <w:rFonts w:ascii="Times New Roman" w:hAnsi="Times New Roman" w:cs="Times New Roman"/>
                <w:color w:val="000000" w:themeColor="text1"/>
                <w:sz w:val="24"/>
                <w:szCs w:val="24"/>
                <w:shd w:val="clear" w:color="auto" w:fill="FFFFFF"/>
              </w:rPr>
              <w:t>, 07.08.2023</w:t>
            </w:r>
          </w:p>
          <w:p w14:paraId="50A81617" w14:textId="6EC2F6BA" w:rsidR="00F356B7" w:rsidRPr="005B72F9" w:rsidRDefault="00F356B7" w:rsidP="00FD45C9">
            <w:pPr>
              <w:jc w:val="both"/>
              <w:rPr>
                <w:rFonts w:ascii="Times New Roman" w:hAnsi="Times New Roman" w:cs="Times New Roman"/>
                <w:color w:val="000000" w:themeColor="text1"/>
                <w:sz w:val="24"/>
                <w:szCs w:val="24"/>
              </w:rPr>
            </w:pPr>
          </w:p>
        </w:tc>
      </w:tr>
      <w:tr w:rsidR="00014061" w:rsidRPr="005B72F9" w14:paraId="392F3DD2" w14:textId="77777777" w:rsidTr="00014061">
        <w:trPr>
          <w:trHeight w:val="1905"/>
          <w:jc w:val="center"/>
        </w:trPr>
        <w:tc>
          <w:tcPr>
            <w:tcW w:w="2258" w:type="dxa"/>
            <w:vMerge w:val="restart"/>
            <w:vAlign w:val="center"/>
          </w:tcPr>
          <w:p w14:paraId="329EA4E8" w14:textId="77777777" w:rsidR="00730CD7" w:rsidRPr="005B72F9" w:rsidRDefault="00730CD7"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shd w:val="clear" w:color="auto" w:fill="FFFFFF"/>
              </w:rPr>
              <w:t>Dr. Öğr. Üyesi GİZEM ÖĞÜTÇÜ ULAŞ</w:t>
            </w:r>
          </w:p>
        </w:tc>
        <w:tc>
          <w:tcPr>
            <w:tcW w:w="2165" w:type="dxa"/>
            <w:vAlign w:val="center"/>
          </w:tcPr>
          <w:p w14:paraId="0B291534" w14:textId="77777777" w:rsidR="00730CD7" w:rsidRPr="005B72F9" w:rsidRDefault="00730CD7" w:rsidP="00FD45C9">
            <w:pPr>
              <w:jc w:val="center"/>
              <w:rPr>
                <w:rFonts w:ascii="Times New Roman" w:hAnsi="Times New Roman" w:cs="Times New Roman"/>
                <w:color w:val="000000" w:themeColor="text1"/>
                <w:sz w:val="24"/>
                <w:szCs w:val="24"/>
                <w:shd w:val="clear" w:color="auto" w:fill="FFFFFF"/>
              </w:rPr>
            </w:pPr>
            <w:r w:rsidRPr="005B72F9">
              <w:rPr>
                <w:rFonts w:ascii="Times New Roman" w:eastAsia="Times New Roman" w:hAnsi="Times New Roman" w:cs="Times New Roman"/>
                <w:color w:val="000000" w:themeColor="text1"/>
                <w:sz w:val="24"/>
                <w:szCs w:val="24"/>
                <w:lang w:eastAsia="tr-TR"/>
              </w:rPr>
              <w:t>Yayın</w:t>
            </w:r>
          </w:p>
        </w:tc>
        <w:tc>
          <w:tcPr>
            <w:tcW w:w="3873" w:type="dxa"/>
          </w:tcPr>
          <w:p w14:paraId="421F12DB"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r w:rsidRPr="005B72F9">
              <w:rPr>
                <w:rFonts w:ascii="Times New Roman" w:hAnsi="Times New Roman" w:cs="Times New Roman"/>
                <w:color w:val="000000" w:themeColor="text1"/>
                <w:sz w:val="24"/>
                <w:szCs w:val="24"/>
                <w:shd w:val="clear" w:color="auto" w:fill="FFFFFF"/>
              </w:rPr>
              <w:t xml:space="preserve">Evaluation of Web Accessibility of </w:t>
            </w:r>
            <w:proofErr w:type="spellStart"/>
            <w:r w:rsidRPr="005B72F9">
              <w:rPr>
                <w:rFonts w:ascii="Times New Roman" w:hAnsi="Times New Roman" w:cs="Times New Roman"/>
                <w:color w:val="000000" w:themeColor="text1"/>
                <w:sz w:val="24"/>
                <w:szCs w:val="24"/>
                <w:shd w:val="clear" w:color="auto" w:fill="FFFFFF"/>
              </w:rPr>
              <w:t>Turkish</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Banks</w:t>
            </w:r>
            <w:proofErr w:type="spellEnd"/>
            <w:r w:rsidRPr="005B72F9">
              <w:rPr>
                <w:rFonts w:ascii="Times New Roman" w:hAnsi="Times New Roman" w:cs="Times New Roman"/>
                <w:color w:val="000000" w:themeColor="text1"/>
                <w:sz w:val="24"/>
                <w:szCs w:val="24"/>
                <w:shd w:val="clear" w:color="auto" w:fill="FFFFFF"/>
              </w:rPr>
              <w:t>? , </w:t>
            </w:r>
            <w:r w:rsidRPr="005B72F9">
              <w:rPr>
                <w:rStyle w:val="fst-italic"/>
                <w:rFonts w:ascii="Times New Roman" w:hAnsi="Times New Roman" w:cs="Times New Roman"/>
                <w:i/>
                <w:iCs/>
                <w:color w:val="000000" w:themeColor="text1"/>
                <w:sz w:val="24"/>
                <w:szCs w:val="24"/>
                <w:shd w:val="clear" w:color="auto" w:fill="FFFFFF"/>
              </w:rPr>
              <w:t xml:space="preserve">10th International Conference on </w:t>
            </w:r>
            <w:proofErr w:type="spellStart"/>
            <w:r w:rsidRPr="005B72F9">
              <w:rPr>
                <w:rStyle w:val="fst-italic"/>
                <w:rFonts w:ascii="Times New Roman" w:hAnsi="Times New Roman" w:cs="Times New Roman"/>
                <w:i/>
                <w:iCs/>
                <w:color w:val="000000" w:themeColor="text1"/>
                <w:sz w:val="24"/>
                <w:szCs w:val="24"/>
                <w:shd w:val="clear" w:color="auto" w:fill="FFFFFF"/>
              </w:rPr>
              <w:t>Opportunities</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and</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Challenges</w:t>
            </w:r>
            <w:proofErr w:type="spellEnd"/>
            <w:r w:rsidRPr="005B72F9">
              <w:rPr>
                <w:rStyle w:val="fst-italic"/>
                <w:rFonts w:ascii="Times New Roman" w:hAnsi="Times New Roman" w:cs="Times New Roman"/>
                <w:i/>
                <w:iCs/>
                <w:color w:val="000000" w:themeColor="text1"/>
                <w:sz w:val="24"/>
                <w:szCs w:val="24"/>
                <w:shd w:val="clear" w:color="auto" w:fill="FFFFFF"/>
              </w:rPr>
              <w:t xml:space="preserve"> in Management, </w:t>
            </w:r>
            <w:proofErr w:type="spellStart"/>
            <w:r w:rsidRPr="005B72F9">
              <w:rPr>
                <w:rStyle w:val="fst-italic"/>
                <w:rFonts w:ascii="Times New Roman" w:hAnsi="Times New Roman" w:cs="Times New Roman"/>
                <w:i/>
                <w:iCs/>
                <w:color w:val="000000" w:themeColor="text1"/>
                <w:sz w:val="24"/>
                <w:szCs w:val="24"/>
                <w:shd w:val="clear" w:color="auto" w:fill="FFFFFF"/>
              </w:rPr>
              <w:t>Economics</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and</w:t>
            </w:r>
            <w:proofErr w:type="spellEnd"/>
            <w:r w:rsidRPr="005B72F9">
              <w:rPr>
                <w:rStyle w:val="fst-italic"/>
                <w:rFonts w:ascii="Times New Roman" w:hAnsi="Times New Roman" w:cs="Times New Roman"/>
                <w:i/>
                <w:iCs/>
                <w:color w:val="000000" w:themeColor="text1"/>
                <w:sz w:val="24"/>
                <w:szCs w:val="24"/>
                <w:shd w:val="clear" w:color="auto" w:fill="FFFFFF"/>
              </w:rPr>
              <w:t xml:space="preserve"> Accounting</w:t>
            </w:r>
            <w:r w:rsidRPr="005B72F9">
              <w:rPr>
                <w:rFonts w:ascii="Times New Roman" w:hAnsi="Times New Roman" w:cs="Times New Roman"/>
                <w:color w:val="000000" w:themeColor="text1"/>
                <w:sz w:val="24"/>
                <w:szCs w:val="24"/>
                <w:shd w:val="clear" w:color="auto" w:fill="FFFFFF"/>
              </w:rPr>
              <w:t>, 09.06.2023</w:t>
            </w:r>
          </w:p>
          <w:p w14:paraId="3D23206B"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p w14:paraId="079F7FF1"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r w:rsidRPr="005B72F9">
              <w:rPr>
                <w:rFonts w:ascii="Times New Roman" w:hAnsi="Times New Roman" w:cs="Times New Roman"/>
                <w:color w:val="000000" w:themeColor="text1"/>
                <w:sz w:val="24"/>
                <w:szCs w:val="24"/>
                <w:shd w:val="clear" w:color="auto" w:fill="FFFFFF"/>
              </w:rPr>
              <w:t xml:space="preserve">Finance </w:t>
            </w:r>
            <w:proofErr w:type="spellStart"/>
            <w:r w:rsidRPr="005B72F9">
              <w:rPr>
                <w:rFonts w:ascii="Times New Roman" w:hAnsi="Times New Roman" w:cs="Times New Roman"/>
                <w:color w:val="000000" w:themeColor="text1"/>
                <w:sz w:val="24"/>
                <w:szCs w:val="24"/>
                <w:shd w:val="clear" w:color="auto" w:fill="FFFFFF"/>
              </w:rPr>
              <w:t>Centered</w:t>
            </w:r>
            <w:proofErr w:type="spellEnd"/>
            <w:r w:rsidRPr="005B72F9">
              <w:rPr>
                <w:rFonts w:ascii="Times New Roman" w:hAnsi="Times New Roman" w:cs="Times New Roman"/>
                <w:color w:val="000000" w:themeColor="text1"/>
                <w:sz w:val="24"/>
                <w:szCs w:val="24"/>
                <w:shd w:val="clear" w:color="auto" w:fill="FFFFFF"/>
              </w:rPr>
              <w:t xml:space="preserve"> Platform </w:t>
            </w:r>
            <w:proofErr w:type="spellStart"/>
            <w:r w:rsidRPr="005B72F9">
              <w:rPr>
                <w:rFonts w:ascii="Times New Roman" w:hAnsi="Times New Roman" w:cs="Times New Roman"/>
                <w:color w:val="000000" w:themeColor="text1"/>
                <w:sz w:val="24"/>
                <w:szCs w:val="24"/>
                <w:shd w:val="clear" w:color="auto" w:fill="FFFFFF"/>
              </w:rPr>
              <w:t>Innovation</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System</w:t>
            </w:r>
            <w:proofErr w:type="spellEnd"/>
            <w:r w:rsidRPr="005B72F9">
              <w:rPr>
                <w:rFonts w:ascii="Times New Roman" w:hAnsi="Times New Roman" w:cs="Times New Roman"/>
                <w:color w:val="000000" w:themeColor="text1"/>
                <w:sz w:val="24"/>
                <w:szCs w:val="24"/>
                <w:shd w:val="clear" w:color="auto" w:fill="FFFFFF"/>
              </w:rPr>
              <w:t xml:space="preserve">: A New Framework </w:t>
            </w:r>
            <w:proofErr w:type="spellStart"/>
            <w:r w:rsidRPr="005B72F9">
              <w:rPr>
                <w:rFonts w:ascii="Times New Roman" w:hAnsi="Times New Roman" w:cs="Times New Roman"/>
                <w:color w:val="000000" w:themeColor="text1"/>
                <w:sz w:val="24"/>
                <w:szCs w:val="24"/>
                <w:shd w:val="clear" w:color="auto" w:fill="FFFFFF"/>
              </w:rPr>
              <w:t>For</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Polıcy</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Makers</w:t>
            </w:r>
            <w:proofErr w:type="spellEnd"/>
            <w:r w:rsidRPr="005B72F9">
              <w:rPr>
                <w:rFonts w:ascii="Times New Roman" w:hAnsi="Times New Roman" w:cs="Times New Roman"/>
                <w:color w:val="000000" w:themeColor="text1"/>
                <w:sz w:val="24"/>
                <w:szCs w:val="24"/>
                <w:shd w:val="clear" w:color="auto" w:fill="FFFFFF"/>
              </w:rPr>
              <w:t>, </w:t>
            </w:r>
            <w:r w:rsidRPr="005B72F9">
              <w:rPr>
                <w:rStyle w:val="fst-italic"/>
                <w:rFonts w:ascii="Times New Roman" w:hAnsi="Times New Roman" w:cs="Times New Roman"/>
                <w:i/>
                <w:iCs/>
                <w:color w:val="000000" w:themeColor="text1"/>
                <w:sz w:val="24"/>
                <w:szCs w:val="24"/>
                <w:shd w:val="clear" w:color="auto" w:fill="FFFFFF"/>
              </w:rPr>
              <w:t xml:space="preserve">35th </w:t>
            </w:r>
            <w:proofErr w:type="spellStart"/>
            <w:r w:rsidRPr="005B72F9">
              <w:rPr>
                <w:rStyle w:val="fst-italic"/>
                <w:rFonts w:ascii="Times New Roman" w:hAnsi="Times New Roman" w:cs="Times New Roman"/>
                <w:i/>
                <w:iCs/>
                <w:color w:val="000000" w:themeColor="text1"/>
                <w:sz w:val="24"/>
                <w:szCs w:val="24"/>
                <w:shd w:val="clear" w:color="auto" w:fill="FFFFFF"/>
              </w:rPr>
              <w:t>Annual</w:t>
            </w:r>
            <w:proofErr w:type="spellEnd"/>
            <w:r w:rsidRPr="005B72F9">
              <w:rPr>
                <w:rStyle w:val="fst-italic"/>
                <w:rFonts w:ascii="Times New Roman" w:hAnsi="Times New Roman" w:cs="Times New Roman"/>
                <w:i/>
                <w:iCs/>
                <w:color w:val="000000" w:themeColor="text1"/>
                <w:sz w:val="24"/>
                <w:szCs w:val="24"/>
                <w:shd w:val="clear" w:color="auto" w:fill="FFFFFF"/>
              </w:rPr>
              <w:t xml:space="preserve"> Conference of </w:t>
            </w:r>
            <w:proofErr w:type="spellStart"/>
            <w:r w:rsidRPr="005B72F9">
              <w:rPr>
                <w:rStyle w:val="fst-italic"/>
                <w:rFonts w:ascii="Times New Roman" w:hAnsi="Times New Roman" w:cs="Times New Roman"/>
                <w:i/>
                <w:iCs/>
                <w:color w:val="000000" w:themeColor="text1"/>
                <w:sz w:val="24"/>
                <w:szCs w:val="24"/>
                <w:shd w:val="clear" w:color="auto" w:fill="FFFFFF"/>
              </w:rPr>
              <w:t>the</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European</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Association</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for</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Evolutionary</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Political</w:t>
            </w:r>
            <w:proofErr w:type="spellEnd"/>
            <w:r w:rsidRPr="005B72F9">
              <w:rPr>
                <w:rStyle w:val="fst-italic"/>
                <w:rFonts w:ascii="Times New Roman" w:hAnsi="Times New Roman" w:cs="Times New Roman"/>
                <w:i/>
                <w:iCs/>
                <w:color w:val="000000" w:themeColor="text1"/>
                <w:sz w:val="24"/>
                <w:szCs w:val="24"/>
                <w:shd w:val="clear" w:color="auto" w:fill="FFFFFF"/>
              </w:rPr>
              <w:t xml:space="preserve"> </w:t>
            </w:r>
            <w:proofErr w:type="spellStart"/>
            <w:r w:rsidRPr="005B72F9">
              <w:rPr>
                <w:rStyle w:val="fst-italic"/>
                <w:rFonts w:ascii="Times New Roman" w:hAnsi="Times New Roman" w:cs="Times New Roman"/>
                <w:i/>
                <w:iCs/>
                <w:color w:val="000000" w:themeColor="text1"/>
                <w:sz w:val="24"/>
                <w:szCs w:val="24"/>
                <w:shd w:val="clear" w:color="auto" w:fill="FFFFFF"/>
              </w:rPr>
              <w:t>Economy</w:t>
            </w:r>
            <w:proofErr w:type="spellEnd"/>
            <w:r w:rsidRPr="005B72F9">
              <w:rPr>
                <w:rFonts w:ascii="Times New Roman" w:hAnsi="Times New Roman" w:cs="Times New Roman"/>
                <w:color w:val="000000" w:themeColor="text1"/>
                <w:sz w:val="24"/>
                <w:szCs w:val="24"/>
                <w:shd w:val="clear" w:color="auto" w:fill="FFFFFF"/>
              </w:rPr>
              <w:t>, 13.09.2023</w:t>
            </w:r>
          </w:p>
          <w:p w14:paraId="0CFBF694" w14:textId="77777777" w:rsidR="00730CD7" w:rsidRPr="005B72F9" w:rsidRDefault="00730CD7" w:rsidP="00FD45C9">
            <w:pPr>
              <w:jc w:val="both"/>
              <w:rPr>
                <w:rFonts w:ascii="Times New Roman" w:hAnsi="Times New Roman" w:cs="Times New Roman"/>
                <w:color w:val="000000" w:themeColor="text1"/>
                <w:sz w:val="24"/>
                <w:szCs w:val="24"/>
              </w:rPr>
            </w:pPr>
          </w:p>
        </w:tc>
      </w:tr>
      <w:tr w:rsidR="005B72F9" w:rsidRPr="005B72F9" w14:paraId="7296D8EA" w14:textId="77777777" w:rsidTr="00FD45C9">
        <w:trPr>
          <w:trHeight w:val="420"/>
          <w:jc w:val="center"/>
        </w:trPr>
        <w:tc>
          <w:tcPr>
            <w:tcW w:w="2258" w:type="dxa"/>
            <w:vMerge/>
          </w:tcPr>
          <w:p w14:paraId="646361A7"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
        </w:tc>
        <w:tc>
          <w:tcPr>
            <w:tcW w:w="2165" w:type="dxa"/>
            <w:vAlign w:val="center"/>
          </w:tcPr>
          <w:p w14:paraId="1A2AA9F5" w14:textId="77777777" w:rsidR="00730CD7" w:rsidRPr="005B72F9" w:rsidRDefault="00730CD7" w:rsidP="00FD45C9">
            <w:pPr>
              <w:jc w:val="center"/>
              <w:rPr>
                <w:rFonts w:ascii="Times New Roman" w:hAnsi="Times New Roman" w:cs="Times New Roman"/>
                <w:color w:val="000000" w:themeColor="text1"/>
                <w:sz w:val="24"/>
                <w:szCs w:val="24"/>
                <w:shd w:val="clear" w:color="auto" w:fill="FFFFFF"/>
              </w:rPr>
            </w:pPr>
            <w:r w:rsidRPr="005B72F9">
              <w:rPr>
                <w:rFonts w:ascii="Times New Roman" w:eastAsia="Times New Roman" w:hAnsi="Times New Roman" w:cs="Times New Roman"/>
                <w:color w:val="000000" w:themeColor="text1"/>
                <w:sz w:val="24"/>
                <w:szCs w:val="24"/>
                <w:lang w:eastAsia="tr-TR"/>
              </w:rPr>
              <w:t>Proje</w:t>
            </w:r>
          </w:p>
        </w:tc>
        <w:tc>
          <w:tcPr>
            <w:tcW w:w="3873" w:type="dxa"/>
          </w:tcPr>
          <w:p w14:paraId="71C6CC41" w14:textId="77777777" w:rsidR="00730CD7" w:rsidRPr="005B72F9" w:rsidRDefault="00730CD7" w:rsidP="00FD45C9">
            <w:pPr>
              <w:jc w:val="both"/>
              <w:rPr>
                <w:rFonts w:ascii="Times New Roman" w:hAnsi="Times New Roman" w:cs="Times New Roman"/>
                <w:color w:val="000000" w:themeColor="text1"/>
                <w:sz w:val="24"/>
                <w:szCs w:val="24"/>
                <w:shd w:val="clear" w:color="auto" w:fill="FFFFFF"/>
              </w:rPr>
            </w:pPr>
            <w:proofErr w:type="spellStart"/>
            <w:r w:rsidRPr="005B72F9">
              <w:rPr>
                <w:rFonts w:ascii="Times New Roman" w:hAnsi="Times New Roman" w:cs="Times New Roman"/>
                <w:color w:val="000000" w:themeColor="text1"/>
                <w:sz w:val="24"/>
                <w:szCs w:val="24"/>
                <w:shd w:val="clear" w:color="auto" w:fill="FFFFFF"/>
              </w:rPr>
              <w:t>Harmonization</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and</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Social</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Cohesion</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Programme</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across</w:t>
            </w:r>
            <w:proofErr w:type="spellEnd"/>
            <w:r w:rsidRPr="005B72F9">
              <w:rPr>
                <w:rFonts w:ascii="Times New Roman" w:hAnsi="Times New Roman" w:cs="Times New Roman"/>
                <w:color w:val="000000" w:themeColor="text1"/>
                <w:sz w:val="24"/>
                <w:szCs w:val="24"/>
                <w:shd w:val="clear" w:color="auto" w:fill="FFFFFF"/>
              </w:rPr>
              <w:t xml:space="preserve"> </w:t>
            </w:r>
            <w:proofErr w:type="spellStart"/>
            <w:r w:rsidRPr="005B72F9">
              <w:rPr>
                <w:rFonts w:ascii="Times New Roman" w:hAnsi="Times New Roman" w:cs="Times New Roman"/>
                <w:color w:val="000000" w:themeColor="text1"/>
                <w:sz w:val="24"/>
                <w:szCs w:val="24"/>
                <w:shd w:val="clear" w:color="auto" w:fill="FFFFFF"/>
              </w:rPr>
              <w:t>Turkey</w:t>
            </w:r>
            <w:proofErr w:type="spellEnd"/>
            <w:r w:rsidRPr="005B72F9">
              <w:rPr>
                <w:rFonts w:ascii="Times New Roman" w:hAnsi="Times New Roman" w:cs="Times New Roman"/>
                <w:color w:val="000000" w:themeColor="text1"/>
                <w:sz w:val="24"/>
                <w:szCs w:val="24"/>
                <w:shd w:val="clear" w:color="auto" w:fill="FFFFFF"/>
              </w:rPr>
              <w:t xml:space="preserve">: E göç </w:t>
            </w:r>
            <w:r w:rsidRPr="005B72F9">
              <w:rPr>
                <w:rFonts w:ascii="Times New Roman" w:hAnsi="Times New Roman" w:cs="Times New Roman"/>
                <w:color w:val="000000" w:themeColor="text1"/>
                <w:sz w:val="24"/>
                <w:szCs w:val="24"/>
                <w:shd w:val="clear" w:color="auto" w:fill="FFFFFF"/>
              </w:rPr>
              <w:lastRenderedPageBreak/>
              <w:t>platformu Geliştirilmesi, </w:t>
            </w:r>
            <w:r w:rsidRPr="005B72F9">
              <w:rPr>
                <w:rStyle w:val="fst-italic"/>
                <w:rFonts w:ascii="Times New Roman" w:hAnsi="Times New Roman" w:cs="Times New Roman"/>
                <w:i/>
                <w:iCs/>
                <w:color w:val="000000" w:themeColor="text1"/>
                <w:sz w:val="24"/>
                <w:szCs w:val="24"/>
                <w:shd w:val="clear" w:color="auto" w:fill="FFFFFF"/>
              </w:rPr>
              <w:t>Ar-Ge, Danışman</w:t>
            </w:r>
            <w:r w:rsidRPr="005B72F9">
              <w:rPr>
                <w:rFonts w:ascii="Times New Roman" w:hAnsi="Times New Roman" w:cs="Times New Roman"/>
                <w:color w:val="000000" w:themeColor="text1"/>
                <w:sz w:val="24"/>
                <w:szCs w:val="24"/>
                <w:shd w:val="clear" w:color="auto" w:fill="FFFFFF"/>
              </w:rPr>
              <w:t>, 31.07.2023</w:t>
            </w:r>
          </w:p>
        </w:tc>
      </w:tr>
      <w:tr w:rsidR="00014061" w:rsidRPr="005B72F9" w14:paraId="183B2EC9" w14:textId="77777777" w:rsidTr="00014061">
        <w:trPr>
          <w:trHeight w:val="1271"/>
          <w:jc w:val="center"/>
        </w:trPr>
        <w:tc>
          <w:tcPr>
            <w:tcW w:w="2258" w:type="dxa"/>
            <w:vAlign w:val="center"/>
          </w:tcPr>
          <w:p w14:paraId="200C7A3A" w14:textId="77777777" w:rsidR="00730CD7" w:rsidRPr="005B72F9" w:rsidRDefault="00730CD7"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shd w:val="clear" w:color="auto" w:fill="FFFFFF"/>
              </w:rPr>
              <w:lastRenderedPageBreak/>
              <w:t>Öğr. Gör. Dr. GÜLTEN ŞENKUL</w:t>
            </w:r>
          </w:p>
        </w:tc>
        <w:tc>
          <w:tcPr>
            <w:tcW w:w="2165" w:type="dxa"/>
            <w:vAlign w:val="center"/>
          </w:tcPr>
          <w:p w14:paraId="19B9C83B" w14:textId="77777777" w:rsidR="00730CD7" w:rsidRPr="005B72F9" w:rsidRDefault="00730CD7" w:rsidP="00FD45C9">
            <w:pPr>
              <w:jc w:val="center"/>
              <w:rPr>
                <w:rFonts w:ascii="Times New Roman" w:hAnsi="Times New Roman" w:cs="Times New Roman"/>
                <w:color w:val="000000" w:themeColor="text1"/>
                <w:sz w:val="24"/>
                <w:szCs w:val="24"/>
              </w:rPr>
            </w:pPr>
            <w:r w:rsidRPr="005B72F9">
              <w:rPr>
                <w:rFonts w:ascii="Times New Roman" w:eastAsia="Times New Roman" w:hAnsi="Times New Roman" w:cs="Times New Roman"/>
                <w:color w:val="000000" w:themeColor="text1"/>
                <w:sz w:val="24"/>
                <w:szCs w:val="24"/>
                <w:lang w:eastAsia="tr-TR"/>
              </w:rPr>
              <w:t>Yayın</w:t>
            </w:r>
          </w:p>
        </w:tc>
        <w:tc>
          <w:tcPr>
            <w:tcW w:w="3873" w:type="dxa"/>
          </w:tcPr>
          <w:p w14:paraId="07434C04" w14:textId="77777777" w:rsidR="00730CD7" w:rsidRPr="005B72F9" w:rsidRDefault="00730CD7" w:rsidP="00FD45C9">
            <w:pPr>
              <w:rPr>
                <w:rFonts w:ascii="Times New Roman" w:hAnsi="Times New Roman" w:cs="Times New Roman"/>
                <w:color w:val="000000" w:themeColor="text1"/>
                <w:sz w:val="24"/>
                <w:szCs w:val="24"/>
              </w:rPr>
            </w:pPr>
          </w:p>
          <w:p w14:paraId="3BC7DAFE" w14:textId="77777777" w:rsidR="00730CD7" w:rsidRPr="005B72F9" w:rsidRDefault="00730CD7" w:rsidP="00FD45C9">
            <w:pPr>
              <w:rPr>
                <w:rFonts w:ascii="Times New Roman" w:hAnsi="Times New Roman" w:cs="Times New Roman"/>
                <w:color w:val="000000" w:themeColor="text1"/>
                <w:sz w:val="24"/>
                <w:szCs w:val="24"/>
              </w:rPr>
            </w:pPr>
            <w:proofErr w:type="spellStart"/>
            <w:r w:rsidRPr="005B72F9">
              <w:rPr>
                <w:rFonts w:ascii="Times New Roman" w:hAnsi="Times New Roman" w:cs="Times New Roman"/>
                <w:color w:val="000000" w:themeColor="text1"/>
                <w:sz w:val="24"/>
                <w:szCs w:val="24"/>
              </w:rPr>
              <w:t>Metaverse</w:t>
            </w:r>
            <w:proofErr w:type="spellEnd"/>
            <w:r w:rsidRPr="005B72F9">
              <w:rPr>
                <w:rFonts w:ascii="Times New Roman" w:hAnsi="Times New Roman" w:cs="Times New Roman"/>
                <w:color w:val="000000" w:themeColor="text1"/>
                <w:sz w:val="24"/>
                <w:szCs w:val="24"/>
              </w:rPr>
              <w:t xml:space="preserve"> ve Çalışma Hayatı: Yapay </w:t>
            </w:r>
            <w:proofErr w:type="gramStart"/>
            <w:r w:rsidRPr="005B72F9">
              <w:rPr>
                <w:rFonts w:ascii="Times New Roman" w:hAnsi="Times New Roman" w:cs="Times New Roman"/>
                <w:color w:val="000000" w:themeColor="text1"/>
                <w:sz w:val="24"/>
                <w:szCs w:val="24"/>
              </w:rPr>
              <w:t>Zeka</w:t>
            </w:r>
            <w:proofErr w:type="gramEnd"/>
            <w:r w:rsidRPr="005B72F9">
              <w:rPr>
                <w:rFonts w:ascii="Times New Roman" w:hAnsi="Times New Roman" w:cs="Times New Roman"/>
                <w:color w:val="000000" w:themeColor="text1"/>
                <w:sz w:val="24"/>
                <w:szCs w:val="24"/>
              </w:rPr>
              <w:t>, Alan Uzmanlarına Karşı, 10. Uluslararası Yönetim Bilişim Sistemleri Konferansı. Dijital Çağda Sürdürülebilirlik. 18.10.2023</w:t>
            </w:r>
          </w:p>
          <w:p w14:paraId="7D291C2F" w14:textId="77777777" w:rsidR="00730CD7" w:rsidRPr="005B72F9" w:rsidRDefault="00730CD7" w:rsidP="00FD45C9">
            <w:pPr>
              <w:rPr>
                <w:rStyle w:val="text-dark"/>
                <w:rFonts w:ascii="Times New Roman" w:hAnsi="Times New Roman" w:cs="Times New Roman"/>
                <w:color w:val="000000" w:themeColor="text1"/>
                <w:sz w:val="24"/>
                <w:szCs w:val="24"/>
                <w:shd w:val="clear" w:color="auto" w:fill="FFFFFF"/>
              </w:rPr>
            </w:pPr>
          </w:p>
          <w:p w14:paraId="2D2B3614" w14:textId="77777777" w:rsidR="00730CD7" w:rsidRPr="005B72F9" w:rsidRDefault="00730CD7" w:rsidP="00FD45C9">
            <w:pPr>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Örgütlerde Grup İçi Ve Gruplar Arası İlişkiler, </w:t>
            </w:r>
            <w:proofErr w:type="spellStart"/>
            <w:proofErr w:type="gramStart"/>
            <w:r w:rsidRPr="005B72F9">
              <w:rPr>
                <w:rFonts w:ascii="Times New Roman" w:hAnsi="Times New Roman" w:cs="Times New Roman"/>
                <w:color w:val="000000" w:themeColor="text1"/>
                <w:sz w:val="24"/>
                <w:szCs w:val="24"/>
              </w:rPr>
              <w:t>In:Örgütlerde</w:t>
            </w:r>
            <w:proofErr w:type="spellEnd"/>
            <w:proofErr w:type="gramEnd"/>
            <w:r w:rsidRPr="005B72F9">
              <w:rPr>
                <w:rFonts w:ascii="Times New Roman" w:hAnsi="Times New Roman" w:cs="Times New Roman"/>
                <w:color w:val="000000" w:themeColor="text1"/>
                <w:sz w:val="24"/>
                <w:szCs w:val="24"/>
              </w:rPr>
              <w:t xml:space="preserve"> Esnek Çalışma: Uzaktan Çalışma Modeli Ve Grup İçi İlişkiler, 183-198, 2023</w:t>
            </w:r>
          </w:p>
          <w:p w14:paraId="6DC6729B" w14:textId="77777777" w:rsidR="00730CD7" w:rsidRPr="005B72F9" w:rsidRDefault="00730CD7" w:rsidP="00FD45C9">
            <w:pPr>
              <w:rPr>
                <w:rFonts w:ascii="Times New Roman" w:hAnsi="Times New Roman" w:cs="Times New Roman"/>
                <w:color w:val="000000" w:themeColor="text1"/>
                <w:sz w:val="24"/>
                <w:szCs w:val="24"/>
              </w:rPr>
            </w:pPr>
          </w:p>
          <w:p w14:paraId="7127A03D" w14:textId="77777777" w:rsidR="00730CD7" w:rsidRPr="005B72F9" w:rsidRDefault="00730CD7" w:rsidP="00FD45C9">
            <w:pPr>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Şenkul, G. (2023). Çatışma Yönetimi, </w:t>
            </w:r>
            <w:proofErr w:type="spellStart"/>
            <w:proofErr w:type="gramStart"/>
            <w:r w:rsidRPr="005B72F9">
              <w:rPr>
                <w:rFonts w:ascii="Times New Roman" w:hAnsi="Times New Roman" w:cs="Times New Roman"/>
                <w:color w:val="000000" w:themeColor="text1"/>
                <w:sz w:val="24"/>
                <w:szCs w:val="24"/>
              </w:rPr>
              <w:t>In:Örgütsel</w:t>
            </w:r>
            <w:proofErr w:type="spellEnd"/>
            <w:proofErr w:type="gramEnd"/>
            <w:r w:rsidRPr="005B72F9">
              <w:rPr>
                <w:rFonts w:ascii="Times New Roman" w:hAnsi="Times New Roman" w:cs="Times New Roman"/>
                <w:color w:val="000000" w:themeColor="text1"/>
                <w:sz w:val="24"/>
                <w:szCs w:val="24"/>
              </w:rPr>
              <w:t xml:space="preserve"> Davranış, 269-293, 2023</w:t>
            </w:r>
          </w:p>
        </w:tc>
      </w:tr>
    </w:tbl>
    <w:p w14:paraId="317E9AC7" w14:textId="77777777" w:rsidR="00730CD7" w:rsidRPr="005B72F9" w:rsidRDefault="00730CD7"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Akademik faaliyetlere katkı ve destek yönergesi kapsamında öğretim elamanlarıma bilimsel çalışmalarda katkı sağlanmaktadır. Bu yönergenin “Madde 2- (1) Akademik faaliyetlere katılımda sağlanacak maddi katkı; yol ücreti, kayıt ücreti ve yevmiye (en fazla 3 gün) desteğinden oluşmaktadır. Rektörlük Makamı, o yıl ki başvuru sayısı ve koşullara bağlı olarak konaklama ücreti için kısmi bir destek de sağlayabilir” ifadeleri yer almaktadır. Bu kapsamda öğretim üyesi, öğretim görevlisi ve araştırma görevlilerine Tablo 7 de görülen imkânlar sağlanmaktadır.</w:t>
      </w:r>
    </w:p>
    <w:p w14:paraId="6104A240" w14:textId="77777777" w:rsidR="00730CD7" w:rsidRPr="005B72F9" w:rsidRDefault="00730CD7" w:rsidP="009504A5">
      <w:pPr>
        <w:spacing w:before="0" w:after="0" w:line="360" w:lineRule="auto"/>
        <w:jc w:val="both"/>
        <w:rPr>
          <w:rFonts w:ascii="Times New Roman" w:hAnsi="Times New Roman" w:cs="Times New Roman"/>
          <w:noProof/>
          <w:color w:val="000000" w:themeColor="text1"/>
          <w:sz w:val="24"/>
          <w:szCs w:val="24"/>
          <w:lang w:eastAsia="tr-TR"/>
        </w:rPr>
      </w:pPr>
      <w:r w:rsidRPr="005B72F9">
        <w:rPr>
          <w:rFonts w:ascii="Times New Roman" w:hAnsi="Times New Roman" w:cs="Times New Roman"/>
          <w:b/>
          <w:noProof/>
          <w:color w:val="000000" w:themeColor="text1"/>
          <w:sz w:val="24"/>
          <w:szCs w:val="24"/>
          <w:lang w:eastAsia="tr-TR"/>
        </w:rPr>
        <w:t>Tablo 7</w:t>
      </w:r>
      <w:r w:rsidRPr="005B72F9">
        <w:rPr>
          <w:rFonts w:ascii="Times New Roman" w:hAnsi="Times New Roman" w:cs="Times New Roman"/>
          <w:noProof/>
          <w:color w:val="000000" w:themeColor="text1"/>
          <w:sz w:val="24"/>
          <w:szCs w:val="24"/>
          <w:lang w:eastAsia="tr-TR"/>
        </w:rPr>
        <w:t xml:space="preserve">  Ünvana göre </w:t>
      </w:r>
      <w:r w:rsidRPr="005B72F9">
        <w:rPr>
          <w:rFonts w:ascii="Times New Roman" w:hAnsi="Times New Roman" w:cs="Times New Roman"/>
          <w:color w:val="000000" w:themeColor="text1"/>
          <w:sz w:val="24"/>
          <w:szCs w:val="24"/>
        </w:rPr>
        <w:t>Akademik Faaliyetlere Katılım ve Destek</w:t>
      </w:r>
    </w:p>
    <w:p w14:paraId="09D168EA" w14:textId="77777777" w:rsidR="00730CD7" w:rsidRPr="005B72F9" w:rsidRDefault="00730CD7"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noProof/>
          <w:color w:val="000000" w:themeColor="text1"/>
          <w:sz w:val="24"/>
          <w:szCs w:val="24"/>
          <w:lang w:eastAsia="tr-TR"/>
        </w:rPr>
        <w:drawing>
          <wp:inline distT="0" distB="0" distL="0" distR="0" wp14:anchorId="7A3A1D6A" wp14:editId="22875BC1">
            <wp:extent cx="5207000" cy="2329126"/>
            <wp:effectExtent l="0" t="0" r="0" b="0"/>
            <wp:docPr id="169845348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453481" name=""/>
                    <pic:cNvPicPr/>
                  </pic:nvPicPr>
                  <pic:blipFill rotWithShape="1">
                    <a:blip r:embed="rId34"/>
                    <a:srcRect l="24802" t="27397" r="23790" b="31721"/>
                    <a:stretch/>
                  </pic:blipFill>
                  <pic:spPr bwMode="auto">
                    <a:xfrm>
                      <a:off x="0" y="0"/>
                      <a:ext cx="5221978" cy="2335826"/>
                    </a:xfrm>
                    <a:prstGeom prst="rect">
                      <a:avLst/>
                    </a:prstGeom>
                    <a:ln>
                      <a:noFill/>
                    </a:ln>
                    <a:extLst>
                      <a:ext uri="{53640926-AAD7-44D8-BBD7-CCE9431645EC}">
                        <a14:shadowObscured xmlns:a14="http://schemas.microsoft.com/office/drawing/2010/main"/>
                      </a:ext>
                    </a:extLst>
                  </pic:spPr>
                </pic:pic>
              </a:graphicData>
            </a:graphic>
          </wp:inline>
        </w:drawing>
      </w:r>
      <w:r w:rsidRPr="005B72F9">
        <w:rPr>
          <w:rFonts w:ascii="Times New Roman" w:hAnsi="Times New Roman" w:cs="Times New Roman"/>
          <w:color w:val="000000" w:themeColor="text1"/>
          <w:sz w:val="24"/>
          <w:szCs w:val="24"/>
        </w:rPr>
        <w:t xml:space="preserve"> </w:t>
      </w:r>
    </w:p>
    <w:p w14:paraId="41B28F8E" w14:textId="7FAD7FD2" w:rsidR="00730CD7" w:rsidRPr="005B72F9" w:rsidRDefault="000212E4" w:rsidP="00FD45C9">
      <w:pPr>
        <w:spacing w:before="0" w:after="0" w:line="360" w:lineRule="auto"/>
        <w:ind w:firstLine="720"/>
        <w:rPr>
          <w:rFonts w:ascii="Times New Roman" w:hAnsi="Times New Roman" w:cs="Times New Roman"/>
          <w:noProof/>
          <w:color w:val="000000" w:themeColor="text1"/>
          <w:sz w:val="24"/>
          <w:szCs w:val="24"/>
          <w:lang w:eastAsia="tr-TR"/>
        </w:rPr>
      </w:pPr>
      <w:r w:rsidRPr="005B72F9">
        <w:rPr>
          <w:rFonts w:ascii="Times New Roman" w:hAnsi="Times New Roman" w:cs="Times New Roman"/>
          <w:color w:val="000000" w:themeColor="text1"/>
          <w:sz w:val="24"/>
          <w:szCs w:val="24"/>
        </w:rPr>
        <w:t>Kanıt Bağlantısı:</w:t>
      </w:r>
      <w:r w:rsidR="00730CD7" w:rsidRPr="005B72F9">
        <w:rPr>
          <w:rFonts w:ascii="Times New Roman" w:hAnsi="Times New Roman" w:cs="Times New Roman"/>
          <w:color w:val="000000" w:themeColor="text1"/>
          <w:sz w:val="24"/>
          <w:szCs w:val="24"/>
        </w:rPr>
        <w:t xml:space="preserve"> Başkent Üniversitesi Akademik Faaliyetlere Katılım ve Destek Yönergesi</w:t>
      </w:r>
      <w:r w:rsidR="00FD45C9" w:rsidRPr="005B72F9">
        <w:rPr>
          <w:rFonts w:ascii="Times New Roman" w:hAnsi="Times New Roman" w:cs="Times New Roman"/>
          <w:noProof/>
          <w:color w:val="000000" w:themeColor="text1"/>
          <w:sz w:val="24"/>
          <w:szCs w:val="24"/>
          <w:lang w:eastAsia="tr-TR"/>
        </w:rPr>
        <w:t xml:space="preserve">ne </w:t>
      </w:r>
      <w:hyperlink r:id="rId35" w:history="1">
        <w:r w:rsidR="00FD45C9" w:rsidRPr="005B72F9">
          <w:rPr>
            <w:rStyle w:val="Kpr"/>
            <w:rFonts w:ascii="Times New Roman" w:hAnsi="Times New Roman" w:cs="Times New Roman"/>
            <w:noProof/>
            <w:color w:val="000000" w:themeColor="text1"/>
            <w:sz w:val="24"/>
            <w:szCs w:val="24"/>
            <w:lang w:eastAsia="tr-TR"/>
          </w:rPr>
          <w:t>bu</w:t>
        </w:r>
        <w:r w:rsidR="00730CD7" w:rsidRPr="005B72F9">
          <w:rPr>
            <w:rStyle w:val="Kpr"/>
            <w:rFonts w:ascii="Times New Roman" w:hAnsi="Times New Roman" w:cs="Times New Roman"/>
            <w:noProof/>
            <w:color w:val="000000" w:themeColor="text1"/>
            <w:sz w:val="24"/>
            <w:szCs w:val="24"/>
            <w:lang w:eastAsia="tr-TR"/>
          </w:rPr>
          <w:t xml:space="preserve"> bağlantıdan</w:t>
        </w:r>
      </w:hyperlink>
      <w:r w:rsidR="00730CD7" w:rsidRPr="005B72F9">
        <w:rPr>
          <w:rFonts w:ascii="Times New Roman" w:hAnsi="Times New Roman" w:cs="Times New Roman"/>
          <w:noProof/>
          <w:color w:val="000000" w:themeColor="text1"/>
          <w:sz w:val="24"/>
          <w:szCs w:val="24"/>
          <w:lang w:eastAsia="tr-TR"/>
        </w:rPr>
        <w:t xml:space="preserve"> ulaşılabilir. </w:t>
      </w:r>
    </w:p>
    <w:p w14:paraId="3E0DA9A8" w14:textId="4C986E5B" w:rsidR="00FD45C9" w:rsidRPr="005B72F9" w:rsidRDefault="00FD45C9" w:rsidP="009504A5">
      <w:pPr>
        <w:spacing w:before="0" w:after="0" w:line="360" w:lineRule="auto"/>
        <w:rPr>
          <w:rFonts w:ascii="Times New Roman" w:hAnsi="Times New Roman" w:cs="Times New Roman"/>
          <w:color w:val="000000" w:themeColor="text1"/>
          <w:sz w:val="24"/>
          <w:szCs w:val="24"/>
        </w:rPr>
      </w:pPr>
    </w:p>
    <w:p w14:paraId="0ECE6C62" w14:textId="77777777" w:rsidR="0009188F" w:rsidRPr="005B72F9" w:rsidRDefault="0009188F" w:rsidP="009504A5">
      <w:pPr>
        <w:spacing w:before="0" w:after="0" w:line="360" w:lineRule="auto"/>
        <w:rPr>
          <w:rFonts w:ascii="Times New Roman" w:hAnsi="Times New Roman" w:cs="Times New Roman"/>
          <w:color w:val="000000" w:themeColor="text1"/>
          <w:sz w:val="24"/>
          <w:szCs w:val="24"/>
        </w:rPr>
      </w:pPr>
    </w:p>
    <w:p w14:paraId="027A40E4" w14:textId="77777777"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lastRenderedPageBreak/>
        <w:t>C.2. Araştırma Yetkinliği, İş Birlikleri ve Destekler</w:t>
      </w:r>
    </w:p>
    <w:p w14:paraId="6C559119" w14:textId="2E6043A3" w:rsidR="00FD45C9" w:rsidRPr="005B72F9" w:rsidRDefault="00DC3B20" w:rsidP="0009188F">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Yönetim Bilişim Sistemleri bölümünde 6 öğretim elemanı yer almaktadır. Bu öğretim elemanlarının 5’i doktora derecesine sahiptir. YBS bölümü Doktora derecesine sahip araştırmacı oranı %83’dür.  Alınan tüm uzmanlıklar Yönetim Bilişim sistemlerinin uzmanlık alanları ile örtüşmektedir ( Tablo 8).</w:t>
      </w:r>
    </w:p>
    <w:p w14:paraId="3E0F912B" w14:textId="77777777" w:rsidR="0009188F" w:rsidRPr="005B72F9" w:rsidRDefault="0009188F" w:rsidP="0009188F">
      <w:pPr>
        <w:spacing w:before="0" w:after="0" w:line="360" w:lineRule="auto"/>
        <w:ind w:firstLine="720"/>
        <w:jc w:val="both"/>
        <w:rPr>
          <w:rFonts w:ascii="Times New Roman" w:hAnsi="Times New Roman" w:cs="Times New Roman"/>
          <w:color w:val="000000" w:themeColor="text1"/>
          <w:sz w:val="24"/>
          <w:szCs w:val="24"/>
        </w:rPr>
      </w:pPr>
    </w:p>
    <w:p w14:paraId="12FB67D5" w14:textId="4104B30B" w:rsidR="00DC3B20" w:rsidRPr="005B72F9" w:rsidRDefault="00DC3B20" w:rsidP="00FD45C9">
      <w:pPr>
        <w:spacing w:before="0" w:after="0" w:line="360" w:lineRule="auto"/>
        <w:rPr>
          <w:rFonts w:ascii="Times New Roman" w:hAnsi="Times New Roman" w:cs="Times New Roman"/>
          <w:color w:val="000000" w:themeColor="text1"/>
          <w:sz w:val="24"/>
          <w:szCs w:val="24"/>
        </w:rPr>
      </w:pPr>
      <w:r w:rsidRPr="005B72F9">
        <w:rPr>
          <w:rFonts w:ascii="Times New Roman" w:hAnsi="Times New Roman" w:cs="Times New Roman"/>
          <w:b/>
          <w:color w:val="000000" w:themeColor="text1"/>
          <w:sz w:val="24"/>
          <w:szCs w:val="24"/>
        </w:rPr>
        <w:t>Tablo 8.</w:t>
      </w:r>
      <w:r w:rsidR="00F356B7" w:rsidRPr="005B72F9">
        <w:rPr>
          <w:rFonts w:ascii="Times New Roman" w:hAnsi="Times New Roman" w:cs="Times New Roman"/>
          <w:color w:val="000000" w:themeColor="text1"/>
          <w:sz w:val="24"/>
          <w:szCs w:val="24"/>
        </w:rPr>
        <w:t xml:space="preserve"> </w:t>
      </w:r>
      <w:r w:rsidRPr="005B72F9">
        <w:rPr>
          <w:rFonts w:ascii="Times New Roman" w:hAnsi="Times New Roman" w:cs="Times New Roman"/>
          <w:color w:val="000000" w:themeColor="text1"/>
          <w:sz w:val="24"/>
          <w:szCs w:val="24"/>
        </w:rPr>
        <w:t>YBS Öğretim Elemanları Doktora Derecesine Yönelik Bilgiler</w:t>
      </w:r>
    </w:p>
    <w:tbl>
      <w:tblPr>
        <w:tblStyle w:val="TabloKlavuzu"/>
        <w:tblW w:w="0" w:type="auto"/>
        <w:jc w:val="center"/>
        <w:tblLook w:val="04A0" w:firstRow="1" w:lastRow="0" w:firstColumn="1" w:lastColumn="0" w:noHBand="0" w:noVBand="1"/>
      </w:tblPr>
      <w:tblGrid>
        <w:gridCol w:w="2304"/>
        <w:gridCol w:w="2026"/>
        <w:gridCol w:w="1843"/>
        <w:gridCol w:w="2040"/>
      </w:tblGrid>
      <w:tr w:rsidR="005B72F9" w:rsidRPr="005B72F9" w14:paraId="2F4F90B1" w14:textId="77777777" w:rsidTr="00FD45C9">
        <w:trPr>
          <w:trHeight w:val="218"/>
          <w:jc w:val="center"/>
        </w:trPr>
        <w:tc>
          <w:tcPr>
            <w:tcW w:w="2304" w:type="dxa"/>
            <w:noWrap/>
            <w:hideMark/>
          </w:tcPr>
          <w:p w14:paraId="51CB123F" w14:textId="77777777" w:rsidR="00DC3B20" w:rsidRPr="005B72F9" w:rsidRDefault="00DC3B20" w:rsidP="00FD45C9">
            <w:pPr>
              <w:jc w:val="both"/>
              <w:rPr>
                <w:rFonts w:ascii="Times New Roman" w:hAnsi="Times New Roman" w:cs="Times New Roman"/>
                <w:b/>
                <w:bCs/>
                <w:color w:val="000000" w:themeColor="text1"/>
                <w:sz w:val="24"/>
                <w:szCs w:val="24"/>
              </w:rPr>
            </w:pPr>
            <w:r w:rsidRPr="005B72F9">
              <w:rPr>
                <w:rFonts w:ascii="Times New Roman" w:hAnsi="Times New Roman" w:cs="Times New Roman"/>
                <w:b/>
                <w:bCs/>
                <w:color w:val="000000" w:themeColor="text1"/>
                <w:sz w:val="24"/>
                <w:szCs w:val="24"/>
              </w:rPr>
              <w:t>Ad-</w:t>
            </w:r>
            <w:proofErr w:type="spellStart"/>
            <w:r w:rsidRPr="005B72F9">
              <w:rPr>
                <w:rFonts w:ascii="Times New Roman" w:hAnsi="Times New Roman" w:cs="Times New Roman"/>
                <w:b/>
                <w:bCs/>
                <w:color w:val="000000" w:themeColor="text1"/>
                <w:sz w:val="24"/>
                <w:szCs w:val="24"/>
              </w:rPr>
              <w:t>Soyad</w:t>
            </w:r>
            <w:proofErr w:type="spellEnd"/>
          </w:p>
        </w:tc>
        <w:tc>
          <w:tcPr>
            <w:tcW w:w="2026" w:type="dxa"/>
            <w:noWrap/>
            <w:hideMark/>
          </w:tcPr>
          <w:p w14:paraId="7687D9BE" w14:textId="77777777" w:rsidR="00DC3B20" w:rsidRPr="005B72F9" w:rsidRDefault="00DC3B20" w:rsidP="00FD45C9">
            <w:pPr>
              <w:jc w:val="both"/>
              <w:rPr>
                <w:rFonts w:ascii="Times New Roman" w:hAnsi="Times New Roman" w:cs="Times New Roman"/>
                <w:b/>
                <w:bCs/>
                <w:color w:val="000000" w:themeColor="text1"/>
                <w:sz w:val="24"/>
                <w:szCs w:val="24"/>
              </w:rPr>
            </w:pPr>
            <w:r w:rsidRPr="005B72F9">
              <w:rPr>
                <w:rFonts w:ascii="Times New Roman" w:hAnsi="Times New Roman" w:cs="Times New Roman"/>
                <w:b/>
                <w:bCs/>
                <w:color w:val="000000" w:themeColor="text1"/>
                <w:sz w:val="24"/>
                <w:szCs w:val="24"/>
              </w:rPr>
              <w:t>Doktora</w:t>
            </w:r>
          </w:p>
        </w:tc>
        <w:tc>
          <w:tcPr>
            <w:tcW w:w="1843" w:type="dxa"/>
            <w:noWrap/>
            <w:hideMark/>
          </w:tcPr>
          <w:p w14:paraId="54B94C94" w14:textId="77777777" w:rsidR="00DC3B20" w:rsidRPr="005B72F9" w:rsidRDefault="00DC3B20" w:rsidP="00FD45C9">
            <w:pPr>
              <w:jc w:val="both"/>
              <w:rPr>
                <w:rFonts w:ascii="Times New Roman" w:hAnsi="Times New Roman" w:cs="Times New Roman"/>
                <w:b/>
                <w:bCs/>
                <w:color w:val="000000" w:themeColor="text1"/>
                <w:sz w:val="24"/>
                <w:szCs w:val="24"/>
              </w:rPr>
            </w:pPr>
            <w:r w:rsidRPr="005B72F9">
              <w:rPr>
                <w:rFonts w:ascii="Times New Roman" w:hAnsi="Times New Roman" w:cs="Times New Roman"/>
                <w:b/>
                <w:bCs/>
                <w:color w:val="000000" w:themeColor="text1"/>
                <w:sz w:val="24"/>
                <w:szCs w:val="24"/>
              </w:rPr>
              <w:t>Üniversite</w:t>
            </w:r>
          </w:p>
        </w:tc>
        <w:tc>
          <w:tcPr>
            <w:tcW w:w="2040" w:type="dxa"/>
            <w:noWrap/>
            <w:hideMark/>
          </w:tcPr>
          <w:p w14:paraId="63BB9BA9" w14:textId="77777777" w:rsidR="00DC3B20" w:rsidRPr="005B72F9" w:rsidRDefault="00DC3B20" w:rsidP="00FD45C9">
            <w:pPr>
              <w:jc w:val="both"/>
              <w:rPr>
                <w:rFonts w:ascii="Times New Roman" w:hAnsi="Times New Roman" w:cs="Times New Roman"/>
                <w:b/>
                <w:bCs/>
                <w:color w:val="000000" w:themeColor="text1"/>
                <w:sz w:val="24"/>
                <w:szCs w:val="24"/>
              </w:rPr>
            </w:pPr>
            <w:r w:rsidRPr="005B72F9">
              <w:rPr>
                <w:rFonts w:ascii="Times New Roman" w:hAnsi="Times New Roman" w:cs="Times New Roman"/>
                <w:b/>
                <w:bCs/>
                <w:color w:val="000000" w:themeColor="text1"/>
                <w:sz w:val="24"/>
                <w:szCs w:val="24"/>
              </w:rPr>
              <w:t>Uzmanlık Alanı</w:t>
            </w:r>
          </w:p>
        </w:tc>
      </w:tr>
      <w:tr w:rsidR="005B72F9" w:rsidRPr="005B72F9" w14:paraId="6B036202" w14:textId="77777777" w:rsidTr="00FD45C9">
        <w:trPr>
          <w:trHeight w:val="218"/>
          <w:jc w:val="center"/>
        </w:trPr>
        <w:tc>
          <w:tcPr>
            <w:tcW w:w="2304" w:type="dxa"/>
            <w:noWrap/>
            <w:hideMark/>
          </w:tcPr>
          <w:p w14:paraId="1A6E982A" w14:textId="77777777" w:rsidR="00DC3B20" w:rsidRPr="005B72F9" w:rsidRDefault="00DC3B20" w:rsidP="00FD45C9">
            <w:pPr>
              <w:jc w:val="both"/>
              <w:rPr>
                <w:rFonts w:ascii="Times New Roman" w:hAnsi="Times New Roman" w:cs="Times New Roman"/>
                <w:color w:val="000000" w:themeColor="text1"/>
                <w:sz w:val="24"/>
                <w:szCs w:val="24"/>
              </w:rPr>
            </w:pPr>
            <w:proofErr w:type="spellStart"/>
            <w:r w:rsidRPr="005B72F9">
              <w:rPr>
                <w:rFonts w:ascii="Times New Roman" w:hAnsi="Times New Roman" w:cs="Times New Roman"/>
                <w:color w:val="000000" w:themeColor="text1"/>
                <w:sz w:val="24"/>
                <w:szCs w:val="24"/>
              </w:rPr>
              <w:t>Prof.Dr</w:t>
            </w:r>
            <w:proofErr w:type="spellEnd"/>
            <w:r w:rsidRPr="005B72F9">
              <w:rPr>
                <w:rFonts w:ascii="Times New Roman" w:hAnsi="Times New Roman" w:cs="Times New Roman"/>
                <w:color w:val="000000" w:themeColor="text1"/>
                <w:sz w:val="24"/>
                <w:szCs w:val="24"/>
              </w:rPr>
              <w:t>. Murat Paşa Uysal</w:t>
            </w:r>
          </w:p>
        </w:tc>
        <w:tc>
          <w:tcPr>
            <w:tcW w:w="2026" w:type="dxa"/>
            <w:noWrap/>
            <w:hideMark/>
          </w:tcPr>
          <w:p w14:paraId="1FD05023" w14:textId="71D4BF98"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Bilişim Sistemleri </w:t>
            </w:r>
            <w:r w:rsidR="00F5015F" w:rsidRPr="005B72F9">
              <w:rPr>
                <w:rFonts w:ascii="Times New Roman" w:hAnsi="Times New Roman" w:cs="Times New Roman"/>
                <w:color w:val="000000" w:themeColor="text1"/>
                <w:sz w:val="24"/>
                <w:szCs w:val="24"/>
              </w:rPr>
              <w:t>v</w:t>
            </w:r>
            <w:r w:rsidRPr="005B72F9">
              <w:rPr>
                <w:rFonts w:ascii="Times New Roman" w:hAnsi="Times New Roman" w:cs="Times New Roman"/>
                <w:color w:val="000000" w:themeColor="text1"/>
                <w:sz w:val="24"/>
                <w:szCs w:val="24"/>
              </w:rPr>
              <w:t>e Teknolojileri</w:t>
            </w:r>
          </w:p>
        </w:tc>
        <w:tc>
          <w:tcPr>
            <w:tcW w:w="1843" w:type="dxa"/>
            <w:noWrap/>
            <w:hideMark/>
          </w:tcPr>
          <w:p w14:paraId="159F1021"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Rochester Teknoloji Enstitüsü</w:t>
            </w:r>
          </w:p>
        </w:tc>
        <w:tc>
          <w:tcPr>
            <w:tcW w:w="2040" w:type="dxa"/>
            <w:noWrap/>
            <w:hideMark/>
          </w:tcPr>
          <w:p w14:paraId="123A8B6C"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Yönetim Bilişim Sistemleri</w:t>
            </w:r>
          </w:p>
        </w:tc>
      </w:tr>
      <w:tr w:rsidR="005B72F9" w:rsidRPr="005B72F9" w14:paraId="216B286C" w14:textId="77777777" w:rsidTr="00FD45C9">
        <w:trPr>
          <w:trHeight w:val="218"/>
          <w:jc w:val="center"/>
        </w:trPr>
        <w:tc>
          <w:tcPr>
            <w:tcW w:w="2304" w:type="dxa"/>
            <w:noWrap/>
            <w:hideMark/>
          </w:tcPr>
          <w:p w14:paraId="7BD3D445" w14:textId="77777777" w:rsidR="00DC3B20" w:rsidRPr="005B72F9" w:rsidRDefault="00DC3B20" w:rsidP="00FD45C9">
            <w:pPr>
              <w:jc w:val="both"/>
              <w:rPr>
                <w:rFonts w:ascii="Times New Roman" w:hAnsi="Times New Roman" w:cs="Times New Roman"/>
                <w:color w:val="000000" w:themeColor="text1"/>
                <w:sz w:val="24"/>
                <w:szCs w:val="24"/>
              </w:rPr>
            </w:pPr>
            <w:proofErr w:type="spellStart"/>
            <w:r w:rsidRPr="005B72F9">
              <w:rPr>
                <w:rFonts w:ascii="Times New Roman" w:hAnsi="Times New Roman" w:cs="Times New Roman"/>
                <w:color w:val="000000" w:themeColor="text1"/>
                <w:sz w:val="24"/>
                <w:szCs w:val="24"/>
              </w:rPr>
              <w:t>Prof.Dr</w:t>
            </w:r>
            <w:proofErr w:type="spellEnd"/>
            <w:r w:rsidRPr="005B72F9">
              <w:rPr>
                <w:rFonts w:ascii="Times New Roman" w:hAnsi="Times New Roman" w:cs="Times New Roman"/>
                <w:color w:val="000000" w:themeColor="text1"/>
                <w:sz w:val="24"/>
                <w:szCs w:val="24"/>
              </w:rPr>
              <w:t>. Erdem Kırkbeşoğlu</w:t>
            </w:r>
          </w:p>
        </w:tc>
        <w:tc>
          <w:tcPr>
            <w:tcW w:w="2026" w:type="dxa"/>
            <w:noWrap/>
            <w:hideMark/>
          </w:tcPr>
          <w:p w14:paraId="08834A7D" w14:textId="6315679B"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Yönetim </w:t>
            </w:r>
            <w:r w:rsidR="00F5015F" w:rsidRPr="005B72F9">
              <w:rPr>
                <w:rFonts w:ascii="Times New Roman" w:hAnsi="Times New Roman" w:cs="Times New Roman"/>
                <w:color w:val="000000" w:themeColor="text1"/>
                <w:sz w:val="24"/>
                <w:szCs w:val="24"/>
              </w:rPr>
              <w:t>v</w:t>
            </w:r>
            <w:r w:rsidRPr="005B72F9">
              <w:rPr>
                <w:rFonts w:ascii="Times New Roman" w:hAnsi="Times New Roman" w:cs="Times New Roman"/>
                <w:color w:val="000000" w:themeColor="text1"/>
                <w:sz w:val="24"/>
                <w:szCs w:val="24"/>
              </w:rPr>
              <w:t>e Organizasyon</w:t>
            </w:r>
          </w:p>
        </w:tc>
        <w:tc>
          <w:tcPr>
            <w:tcW w:w="1843" w:type="dxa"/>
            <w:noWrap/>
            <w:hideMark/>
          </w:tcPr>
          <w:p w14:paraId="2FCD54C9"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Başkent Üniversitesi</w:t>
            </w:r>
          </w:p>
        </w:tc>
        <w:tc>
          <w:tcPr>
            <w:tcW w:w="2040" w:type="dxa"/>
            <w:noWrap/>
            <w:hideMark/>
          </w:tcPr>
          <w:p w14:paraId="733A5F69"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Yönetim Ve Organizasyon</w:t>
            </w:r>
          </w:p>
        </w:tc>
      </w:tr>
      <w:tr w:rsidR="005B72F9" w:rsidRPr="005B72F9" w14:paraId="3410B445" w14:textId="77777777" w:rsidTr="00FD45C9">
        <w:trPr>
          <w:trHeight w:val="218"/>
          <w:jc w:val="center"/>
        </w:trPr>
        <w:tc>
          <w:tcPr>
            <w:tcW w:w="2304" w:type="dxa"/>
            <w:noWrap/>
            <w:hideMark/>
          </w:tcPr>
          <w:p w14:paraId="26FA72A8" w14:textId="77777777" w:rsidR="00DC3B20" w:rsidRPr="005B72F9" w:rsidRDefault="00DC3B20" w:rsidP="00FD45C9">
            <w:pPr>
              <w:jc w:val="both"/>
              <w:rPr>
                <w:rFonts w:ascii="Times New Roman" w:hAnsi="Times New Roman" w:cs="Times New Roman"/>
                <w:color w:val="000000" w:themeColor="text1"/>
                <w:sz w:val="24"/>
                <w:szCs w:val="24"/>
              </w:rPr>
            </w:pPr>
            <w:proofErr w:type="spellStart"/>
            <w:r w:rsidRPr="005B72F9">
              <w:rPr>
                <w:rFonts w:ascii="Times New Roman" w:hAnsi="Times New Roman" w:cs="Times New Roman"/>
                <w:color w:val="000000" w:themeColor="text1"/>
                <w:sz w:val="24"/>
                <w:szCs w:val="24"/>
              </w:rPr>
              <w:t>Doç.Dr</w:t>
            </w:r>
            <w:proofErr w:type="spellEnd"/>
            <w:r w:rsidRPr="005B72F9">
              <w:rPr>
                <w:rFonts w:ascii="Times New Roman" w:hAnsi="Times New Roman" w:cs="Times New Roman"/>
                <w:color w:val="000000" w:themeColor="text1"/>
                <w:sz w:val="24"/>
                <w:szCs w:val="24"/>
              </w:rPr>
              <w:t>. Esma Ergüner Özkoç</w:t>
            </w:r>
          </w:p>
        </w:tc>
        <w:tc>
          <w:tcPr>
            <w:tcW w:w="2026" w:type="dxa"/>
            <w:noWrap/>
            <w:hideMark/>
          </w:tcPr>
          <w:p w14:paraId="710D4C14"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Bilgi Teknolojileri</w:t>
            </w:r>
          </w:p>
        </w:tc>
        <w:tc>
          <w:tcPr>
            <w:tcW w:w="1843" w:type="dxa"/>
            <w:noWrap/>
            <w:hideMark/>
          </w:tcPr>
          <w:p w14:paraId="262C8C2F"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Ege Üniversitesi</w:t>
            </w:r>
          </w:p>
        </w:tc>
        <w:tc>
          <w:tcPr>
            <w:tcW w:w="2040" w:type="dxa"/>
            <w:noWrap/>
            <w:hideMark/>
          </w:tcPr>
          <w:p w14:paraId="160AB6BA"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Yönetim Bilişim Sistemleri</w:t>
            </w:r>
          </w:p>
        </w:tc>
      </w:tr>
      <w:tr w:rsidR="005B72F9" w:rsidRPr="005B72F9" w14:paraId="5E29EA3D" w14:textId="77777777" w:rsidTr="00FD45C9">
        <w:trPr>
          <w:trHeight w:val="218"/>
          <w:jc w:val="center"/>
        </w:trPr>
        <w:tc>
          <w:tcPr>
            <w:tcW w:w="2304" w:type="dxa"/>
            <w:noWrap/>
          </w:tcPr>
          <w:p w14:paraId="7FE08577"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shd w:val="clear" w:color="auto" w:fill="FFFFFF"/>
              </w:rPr>
              <w:t xml:space="preserve">Dr. Öğr. Üyesi </w:t>
            </w:r>
            <w:r w:rsidRPr="005B72F9">
              <w:rPr>
                <w:rFonts w:ascii="Times New Roman" w:hAnsi="Times New Roman" w:cs="Times New Roman"/>
                <w:color w:val="000000" w:themeColor="text1"/>
                <w:sz w:val="24"/>
                <w:szCs w:val="24"/>
              </w:rPr>
              <w:t>Gizem Öğütçü Ulaş</w:t>
            </w:r>
          </w:p>
        </w:tc>
        <w:tc>
          <w:tcPr>
            <w:tcW w:w="2026" w:type="dxa"/>
            <w:noWrap/>
          </w:tcPr>
          <w:p w14:paraId="636D3498"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Bilim ve Teknoloji Politikası Çalışmaları Anabilim Dalı </w:t>
            </w:r>
          </w:p>
        </w:tc>
        <w:tc>
          <w:tcPr>
            <w:tcW w:w="1843" w:type="dxa"/>
            <w:noWrap/>
          </w:tcPr>
          <w:p w14:paraId="6F87898D"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ODTÜ</w:t>
            </w:r>
          </w:p>
        </w:tc>
        <w:tc>
          <w:tcPr>
            <w:tcW w:w="2040" w:type="dxa"/>
            <w:noWrap/>
          </w:tcPr>
          <w:p w14:paraId="3DB4DA5D"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Bilim ve Teknoloji Politikası Çalışmaları Programı</w:t>
            </w:r>
          </w:p>
        </w:tc>
      </w:tr>
      <w:tr w:rsidR="005B72F9" w:rsidRPr="005B72F9" w14:paraId="29B0770A" w14:textId="77777777" w:rsidTr="00FD45C9">
        <w:trPr>
          <w:trHeight w:val="218"/>
          <w:jc w:val="center"/>
        </w:trPr>
        <w:tc>
          <w:tcPr>
            <w:tcW w:w="2304" w:type="dxa"/>
            <w:noWrap/>
            <w:hideMark/>
          </w:tcPr>
          <w:p w14:paraId="090C18CE" w14:textId="77777777" w:rsidR="00DC3B20" w:rsidRPr="005B72F9" w:rsidRDefault="00DC3B20" w:rsidP="00FD45C9">
            <w:pPr>
              <w:jc w:val="both"/>
              <w:rPr>
                <w:rFonts w:ascii="Times New Roman" w:hAnsi="Times New Roman" w:cs="Times New Roman"/>
                <w:color w:val="000000" w:themeColor="text1"/>
                <w:sz w:val="24"/>
                <w:szCs w:val="24"/>
              </w:rPr>
            </w:pPr>
            <w:proofErr w:type="spellStart"/>
            <w:proofErr w:type="gramStart"/>
            <w:r w:rsidRPr="005B72F9">
              <w:rPr>
                <w:rFonts w:ascii="Times New Roman" w:hAnsi="Times New Roman" w:cs="Times New Roman"/>
                <w:color w:val="000000" w:themeColor="text1"/>
                <w:sz w:val="24"/>
                <w:szCs w:val="24"/>
              </w:rPr>
              <w:t>Ögr.Gör</w:t>
            </w:r>
            <w:proofErr w:type="gramEnd"/>
            <w:r w:rsidRPr="005B72F9">
              <w:rPr>
                <w:rFonts w:ascii="Times New Roman" w:hAnsi="Times New Roman" w:cs="Times New Roman"/>
                <w:color w:val="000000" w:themeColor="text1"/>
                <w:sz w:val="24"/>
                <w:szCs w:val="24"/>
              </w:rPr>
              <w:t>.Dr</w:t>
            </w:r>
            <w:proofErr w:type="spellEnd"/>
            <w:r w:rsidRPr="005B72F9">
              <w:rPr>
                <w:rFonts w:ascii="Times New Roman" w:hAnsi="Times New Roman" w:cs="Times New Roman"/>
                <w:color w:val="000000" w:themeColor="text1"/>
                <w:sz w:val="24"/>
                <w:szCs w:val="24"/>
              </w:rPr>
              <w:t>. Gülten Şenkul</w:t>
            </w:r>
          </w:p>
          <w:p w14:paraId="302046DE" w14:textId="77777777" w:rsidR="00DC3B20" w:rsidRPr="005B72F9" w:rsidRDefault="00DC3B20" w:rsidP="00FD45C9">
            <w:pPr>
              <w:jc w:val="both"/>
              <w:rPr>
                <w:rFonts w:ascii="Times New Roman" w:hAnsi="Times New Roman" w:cs="Times New Roman"/>
                <w:color w:val="000000" w:themeColor="text1"/>
                <w:sz w:val="24"/>
                <w:szCs w:val="24"/>
              </w:rPr>
            </w:pPr>
          </w:p>
        </w:tc>
        <w:tc>
          <w:tcPr>
            <w:tcW w:w="2026" w:type="dxa"/>
            <w:noWrap/>
            <w:hideMark/>
          </w:tcPr>
          <w:p w14:paraId="614B76AE"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İşletme</w:t>
            </w:r>
          </w:p>
        </w:tc>
        <w:tc>
          <w:tcPr>
            <w:tcW w:w="1843" w:type="dxa"/>
            <w:noWrap/>
            <w:hideMark/>
          </w:tcPr>
          <w:p w14:paraId="2714EEB8"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Başkent Üniversitesi</w:t>
            </w:r>
          </w:p>
        </w:tc>
        <w:tc>
          <w:tcPr>
            <w:tcW w:w="2040" w:type="dxa"/>
            <w:noWrap/>
            <w:hideMark/>
          </w:tcPr>
          <w:p w14:paraId="6916C5D5" w14:textId="77777777" w:rsidR="00DC3B20" w:rsidRPr="005B72F9" w:rsidRDefault="00DC3B20"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Yönetim Bilişim Sistemleri</w:t>
            </w:r>
          </w:p>
        </w:tc>
      </w:tr>
    </w:tbl>
    <w:p w14:paraId="71D37B5E" w14:textId="77777777" w:rsidR="00DC3B20" w:rsidRPr="005B72F9" w:rsidRDefault="00DC3B20" w:rsidP="009504A5">
      <w:pPr>
        <w:spacing w:before="0" w:after="0" w:line="360" w:lineRule="auto"/>
        <w:jc w:val="center"/>
        <w:rPr>
          <w:rFonts w:ascii="Times New Roman" w:hAnsi="Times New Roman" w:cs="Times New Roman"/>
          <w:color w:val="000000" w:themeColor="text1"/>
          <w:sz w:val="24"/>
          <w:szCs w:val="24"/>
        </w:rPr>
      </w:pPr>
    </w:p>
    <w:p w14:paraId="5930C2F4" w14:textId="77777777" w:rsidR="00DC3B20" w:rsidRPr="005B72F9" w:rsidRDefault="00DC3B20"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Akademik personelin araştırma ve geliştirme yetkinliğini geliştirmek üzere fakülte tarafından düzenlenen faaliyetler bulunmaktadır. </w:t>
      </w:r>
    </w:p>
    <w:p w14:paraId="07FE0793" w14:textId="528C0609" w:rsidR="00DC3B20" w:rsidRPr="005B72F9" w:rsidRDefault="00DC3B20"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Kurumun araştırma stratejisini destekleyen bölüm/program özelinde kurumlar arası işbirliği ve disiplinler arası girişim yaratan ortak girişimler arasında Sosyal Bilimler Enstitüsü altında bulunan Yönetim Bilişim Sistemleri Ana</w:t>
      </w:r>
      <w:r w:rsidR="009C3A65" w:rsidRPr="005B72F9">
        <w:rPr>
          <w:rFonts w:ascii="Times New Roman" w:hAnsi="Times New Roman" w:cs="Times New Roman"/>
          <w:color w:val="000000" w:themeColor="text1"/>
          <w:sz w:val="24"/>
          <w:szCs w:val="24"/>
        </w:rPr>
        <w:t xml:space="preserve"> bilim </w:t>
      </w:r>
      <w:r w:rsidRPr="005B72F9">
        <w:rPr>
          <w:rFonts w:ascii="Times New Roman" w:hAnsi="Times New Roman" w:cs="Times New Roman"/>
          <w:color w:val="000000" w:themeColor="text1"/>
          <w:sz w:val="24"/>
          <w:szCs w:val="24"/>
        </w:rPr>
        <w:t>dalına ait Yönetim Bilişim Sistemleri Yüksek Lisans Programı (Tezli /Tezsiz)</w:t>
      </w:r>
      <w:r w:rsidR="009C3A65" w:rsidRPr="005B72F9">
        <w:rPr>
          <w:rFonts w:ascii="Times New Roman" w:hAnsi="Times New Roman" w:cs="Times New Roman"/>
          <w:color w:val="000000" w:themeColor="text1"/>
          <w:sz w:val="24"/>
          <w:szCs w:val="24"/>
        </w:rPr>
        <w:t xml:space="preserve"> yer almaktadır.</w:t>
      </w:r>
    </w:p>
    <w:p w14:paraId="37753BB0" w14:textId="0F71E6FB" w:rsidR="00DC3B20" w:rsidRPr="005B72F9" w:rsidRDefault="00DC3B20"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Bunun yanında </w:t>
      </w:r>
      <w:r w:rsidR="00AB06E3" w:rsidRPr="005B72F9">
        <w:rPr>
          <w:rFonts w:ascii="Times New Roman" w:hAnsi="Times New Roman" w:cs="Times New Roman"/>
          <w:color w:val="000000" w:themeColor="text1"/>
          <w:sz w:val="24"/>
          <w:szCs w:val="24"/>
        </w:rPr>
        <w:t xml:space="preserve">Yönetim Bilişim Sistemleri Yüksek Lisans Programı (Tezsiz)- Uzaktan öğretim </w:t>
      </w:r>
      <w:r w:rsidR="009C3A65" w:rsidRPr="005B72F9">
        <w:rPr>
          <w:rFonts w:ascii="Times New Roman" w:hAnsi="Times New Roman" w:cs="Times New Roman"/>
          <w:color w:val="000000" w:themeColor="text1"/>
          <w:sz w:val="24"/>
          <w:szCs w:val="24"/>
        </w:rPr>
        <w:t xml:space="preserve">açılması </w:t>
      </w:r>
      <w:r w:rsidRPr="005B72F9">
        <w:rPr>
          <w:rFonts w:ascii="Times New Roman" w:hAnsi="Times New Roman" w:cs="Times New Roman"/>
          <w:color w:val="000000" w:themeColor="text1"/>
          <w:sz w:val="24"/>
          <w:szCs w:val="24"/>
        </w:rPr>
        <w:t>yönünde başvurular yapılmıştır.</w:t>
      </w:r>
    </w:p>
    <w:p w14:paraId="1FB6E9E7" w14:textId="77777777" w:rsidR="0009188F" w:rsidRPr="005B72F9" w:rsidRDefault="0009188F" w:rsidP="009504A5">
      <w:pPr>
        <w:spacing w:before="0" w:after="0" w:line="360" w:lineRule="auto"/>
        <w:jc w:val="both"/>
        <w:rPr>
          <w:rFonts w:ascii="Times New Roman" w:hAnsi="Times New Roman" w:cs="Times New Roman"/>
          <w:color w:val="000000" w:themeColor="text1"/>
          <w:sz w:val="24"/>
          <w:szCs w:val="24"/>
        </w:rPr>
      </w:pPr>
    </w:p>
    <w:p w14:paraId="2B9519F1" w14:textId="77777777"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C.3. Araştırma Performansı</w:t>
      </w:r>
    </w:p>
    <w:p w14:paraId="042F2961" w14:textId="179FA2CE" w:rsidR="00DC3B20" w:rsidRPr="005B72F9" w:rsidRDefault="00DC3B20" w:rsidP="0009188F">
      <w:pPr>
        <w:spacing w:before="0" w:after="0" w:line="360" w:lineRule="auto"/>
        <w:ind w:firstLine="720"/>
        <w:jc w:val="both"/>
        <w:rPr>
          <w:rFonts w:ascii="Times New Roman" w:hAnsi="Times New Roman" w:cs="Times New Roman"/>
          <w:bCs/>
          <w:color w:val="000000" w:themeColor="text1"/>
          <w:sz w:val="24"/>
          <w:szCs w:val="24"/>
        </w:rPr>
      </w:pPr>
      <w:r w:rsidRPr="005B72F9">
        <w:rPr>
          <w:rFonts w:ascii="Times New Roman" w:hAnsi="Times New Roman" w:cs="Times New Roman"/>
          <w:bCs/>
          <w:color w:val="000000" w:themeColor="text1"/>
          <w:sz w:val="24"/>
          <w:szCs w:val="24"/>
        </w:rPr>
        <w:t xml:space="preserve">Üniversitemiz genelinde araştırma performansı yıllık </w:t>
      </w:r>
      <w:proofErr w:type="gramStart"/>
      <w:r w:rsidRPr="005B72F9">
        <w:rPr>
          <w:rFonts w:ascii="Times New Roman" w:hAnsi="Times New Roman" w:cs="Times New Roman"/>
          <w:bCs/>
          <w:color w:val="000000" w:themeColor="text1"/>
          <w:sz w:val="24"/>
          <w:szCs w:val="24"/>
        </w:rPr>
        <w:t>bazda</w:t>
      </w:r>
      <w:proofErr w:type="gramEnd"/>
      <w:r w:rsidRPr="005B72F9">
        <w:rPr>
          <w:rFonts w:ascii="Times New Roman" w:hAnsi="Times New Roman" w:cs="Times New Roman"/>
          <w:bCs/>
          <w:color w:val="000000" w:themeColor="text1"/>
          <w:sz w:val="24"/>
          <w:szCs w:val="24"/>
        </w:rPr>
        <w:t xml:space="preserve"> izlenmektedir. Öğretim elamanları bilimsel yayınlarını ve projelerini üniversitenin elektronik veri sistemi olan Akademik Veri Sistemine (AVES) işlemekte ve öğretim elamanlarının performanslarına yönelik değerlendirme Başkent Üniversitesi Performans Değerlendirme Ku</w:t>
      </w:r>
      <w:r w:rsidR="00510240" w:rsidRPr="005B72F9">
        <w:rPr>
          <w:rFonts w:ascii="Times New Roman" w:hAnsi="Times New Roman" w:cs="Times New Roman"/>
          <w:bCs/>
          <w:color w:val="000000" w:themeColor="text1"/>
          <w:sz w:val="24"/>
          <w:szCs w:val="24"/>
        </w:rPr>
        <w:t xml:space="preserve">rulu tarafından yapılmaktadır. </w:t>
      </w:r>
      <w:r w:rsidRPr="005B72F9">
        <w:rPr>
          <w:rFonts w:ascii="Times New Roman" w:hAnsi="Times New Roman" w:cs="Times New Roman"/>
          <w:bCs/>
          <w:color w:val="000000" w:themeColor="text1"/>
          <w:sz w:val="24"/>
          <w:szCs w:val="24"/>
        </w:rPr>
        <w:t>Kanıt Bağlantı</w:t>
      </w:r>
      <w:r w:rsidR="000212E4" w:rsidRPr="005B72F9">
        <w:rPr>
          <w:rFonts w:ascii="Times New Roman" w:hAnsi="Times New Roman" w:cs="Times New Roman"/>
          <w:bCs/>
          <w:color w:val="000000" w:themeColor="text1"/>
          <w:sz w:val="24"/>
          <w:szCs w:val="24"/>
        </w:rPr>
        <w:t>sı</w:t>
      </w:r>
      <w:r w:rsidR="00FD45C9" w:rsidRPr="005B72F9">
        <w:rPr>
          <w:rFonts w:ascii="Times New Roman" w:hAnsi="Times New Roman" w:cs="Times New Roman"/>
          <w:bCs/>
          <w:color w:val="000000" w:themeColor="text1"/>
          <w:sz w:val="24"/>
          <w:szCs w:val="24"/>
        </w:rPr>
        <w:t xml:space="preserve"> için </w:t>
      </w:r>
      <w:hyperlink r:id="rId36" w:history="1">
        <w:r w:rsidR="00FD45C9" w:rsidRPr="005B72F9">
          <w:rPr>
            <w:rStyle w:val="Kpr"/>
            <w:rFonts w:ascii="Times New Roman" w:hAnsi="Times New Roman" w:cs="Times New Roman"/>
            <w:bCs/>
            <w:color w:val="000000" w:themeColor="text1"/>
            <w:sz w:val="24"/>
            <w:szCs w:val="24"/>
          </w:rPr>
          <w:t>tıklayınız.</w:t>
        </w:r>
      </w:hyperlink>
    </w:p>
    <w:p w14:paraId="30E770FC" w14:textId="5066F591" w:rsidR="00FA051D" w:rsidRPr="005B72F9" w:rsidRDefault="00C427EF"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lastRenderedPageBreak/>
        <w:t xml:space="preserve">D. </w:t>
      </w:r>
      <w:r w:rsidR="00FA051D" w:rsidRPr="005B72F9">
        <w:rPr>
          <w:rFonts w:ascii="Times New Roman" w:hAnsi="Times New Roman" w:cs="Times New Roman"/>
          <w:b/>
          <w:color w:val="000000" w:themeColor="text1"/>
          <w:sz w:val="24"/>
          <w:szCs w:val="24"/>
        </w:rPr>
        <w:t>TOPLUMSAL KATKI</w:t>
      </w:r>
    </w:p>
    <w:p w14:paraId="39E6418C" w14:textId="77777777" w:rsidR="00FA051D" w:rsidRPr="005B72F9" w:rsidRDefault="00FA051D" w:rsidP="009504A5">
      <w:pPr>
        <w:spacing w:before="0" w:after="0" w:line="360" w:lineRule="auto"/>
        <w:jc w:val="both"/>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 xml:space="preserve">D.1. Toplumsal Katkı </w:t>
      </w:r>
      <w:r w:rsidR="007A03FE" w:rsidRPr="005B72F9">
        <w:rPr>
          <w:rFonts w:ascii="Times New Roman" w:hAnsi="Times New Roman" w:cs="Times New Roman"/>
          <w:b/>
          <w:color w:val="000000" w:themeColor="text1"/>
          <w:sz w:val="24"/>
          <w:szCs w:val="24"/>
        </w:rPr>
        <w:t xml:space="preserve">Faaliyetleri ve Performansı </w:t>
      </w:r>
    </w:p>
    <w:p w14:paraId="3221258D" w14:textId="3650E9C4" w:rsidR="00D332E6" w:rsidRPr="005B72F9" w:rsidRDefault="00D332E6"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Bölüm içi toplumsal katkı faaliyetleri çoğunlukla mesleki topluluğumuz üzerinden yürütülmektedir. Bu kapsamda 2023 yılında aşağıda belirtilen faaliyetler düzenlenmiştir.  Etkinlikler herkese açık olarak yüz yüze gerçekleştirilmiştir. Bu etkinliklerin BM Sürdürülebilir Kalkınma Hedefleri ve Başkent Üniversitesi Toplumun Gereksinimlerine Yanıt Verme amaçları ile uyumu Tablo 9 da verilmiştir</w:t>
      </w:r>
      <w:r w:rsidR="00A5029A" w:rsidRPr="005B72F9">
        <w:rPr>
          <w:rFonts w:ascii="Times New Roman" w:hAnsi="Times New Roman" w:cs="Times New Roman"/>
          <w:color w:val="000000" w:themeColor="text1"/>
          <w:sz w:val="24"/>
          <w:szCs w:val="24"/>
        </w:rPr>
        <w:t xml:space="preserve"> (</w:t>
      </w:r>
      <w:hyperlink r:id="rId37" w:history="1">
        <w:r w:rsidR="00A5029A" w:rsidRPr="005B72F9">
          <w:rPr>
            <w:rStyle w:val="Kpr"/>
            <w:rFonts w:ascii="Times New Roman" w:hAnsi="Times New Roman" w:cs="Times New Roman"/>
            <w:color w:val="000000" w:themeColor="text1"/>
            <w:sz w:val="24"/>
            <w:szCs w:val="24"/>
          </w:rPr>
          <w:t xml:space="preserve">Kanıt </w:t>
        </w:r>
        <w:r w:rsidR="00AB7042" w:rsidRPr="005B72F9">
          <w:rPr>
            <w:rStyle w:val="Kpr"/>
            <w:rFonts w:ascii="Times New Roman" w:hAnsi="Times New Roman" w:cs="Times New Roman"/>
            <w:color w:val="000000" w:themeColor="text1"/>
            <w:sz w:val="24"/>
            <w:szCs w:val="24"/>
          </w:rPr>
          <w:t>5</w:t>
        </w:r>
      </w:hyperlink>
      <w:r w:rsidR="00A5029A" w:rsidRPr="005B72F9">
        <w:rPr>
          <w:rFonts w:ascii="Times New Roman" w:hAnsi="Times New Roman" w:cs="Times New Roman"/>
          <w:color w:val="000000" w:themeColor="text1"/>
          <w:sz w:val="24"/>
          <w:szCs w:val="24"/>
        </w:rPr>
        <w:t>)</w:t>
      </w:r>
      <w:r w:rsidRPr="005B72F9">
        <w:rPr>
          <w:rFonts w:ascii="Times New Roman" w:hAnsi="Times New Roman" w:cs="Times New Roman"/>
          <w:color w:val="000000" w:themeColor="text1"/>
          <w:sz w:val="24"/>
          <w:szCs w:val="24"/>
        </w:rPr>
        <w:t xml:space="preserve">.  </w:t>
      </w:r>
    </w:p>
    <w:p w14:paraId="3CAA67F1" w14:textId="77777777" w:rsidR="00D332E6" w:rsidRPr="005B72F9" w:rsidRDefault="00D332E6" w:rsidP="009504A5">
      <w:pPr>
        <w:spacing w:before="0" w:after="0" w:line="360" w:lineRule="auto"/>
        <w:jc w:val="both"/>
        <w:rPr>
          <w:rFonts w:ascii="Times New Roman" w:hAnsi="Times New Roman" w:cs="Times New Roman"/>
          <w:color w:val="000000" w:themeColor="text1"/>
          <w:sz w:val="24"/>
          <w:szCs w:val="24"/>
        </w:rPr>
      </w:pPr>
      <w:r w:rsidRPr="005B72F9">
        <w:rPr>
          <w:rFonts w:ascii="Times New Roman" w:hAnsi="Times New Roman" w:cs="Times New Roman"/>
          <w:b/>
          <w:color w:val="000000" w:themeColor="text1"/>
          <w:sz w:val="24"/>
          <w:szCs w:val="24"/>
        </w:rPr>
        <w:t>Tablo 9.</w:t>
      </w:r>
      <w:r w:rsidRPr="005B72F9">
        <w:rPr>
          <w:rFonts w:ascii="Times New Roman" w:hAnsi="Times New Roman" w:cs="Times New Roman"/>
          <w:color w:val="000000" w:themeColor="text1"/>
          <w:sz w:val="24"/>
          <w:szCs w:val="24"/>
        </w:rPr>
        <w:t xml:space="preserve">  Toplumsal Katkı Faaliyetleri ve Stratejik Amaçlar ile Uyumu</w:t>
      </w:r>
    </w:p>
    <w:tbl>
      <w:tblPr>
        <w:tblStyle w:val="TabloKlavuzu"/>
        <w:tblW w:w="5198" w:type="pct"/>
        <w:jc w:val="center"/>
        <w:tblLook w:val="04A0" w:firstRow="1" w:lastRow="0" w:firstColumn="1" w:lastColumn="0" w:noHBand="0" w:noVBand="1"/>
      </w:tblPr>
      <w:tblGrid>
        <w:gridCol w:w="2727"/>
        <w:gridCol w:w="2922"/>
        <w:gridCol w:w="2976"/>
      </w:tblGrid>
      <w:tr w:rsidR="00D332E6" w:rsidRPr="005B72F9" w14:paraId="56687235" w14:textId="77777777" w:rsidTr="00FE069A">
        <w:trPr>
          <w:trHeight w:val="875"/>
          <w:jc w:val="center"/>
        </w:trPr>
        <w:tc>
          <w:tcPr>
            <w:tcW w:w="1581" w:type="pct"/>
          </w:tcPr>
          <w:p w14:paraId="70625A98" w14:textId="77777777" w:rsidR="00D332E6" w:rsidRPr="005B72F9" w:rsidRDefault="00D332E6" w:rsidP="00FD45C9">
            <w:pPr>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Etkinliğin Adı Ve İçeriği</w:t>
            </w:r>
          </w:p>
        </w:tc>
        <w:tc>
          <w:tcPr>
            <w:tcW w:w="1694" w:type="pct"/>
          </w:tcPr>
          <w:p w14:paraId="083A7574" w14:textId="77777777" w:rsidR="00D332E6" w:rsidRPr="005B72F9" w:rsidRDefault="00D332E6" w:rsidP="00FD45C9">
            <w:pPr>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BM Sürdürülebilir Kalkınma Hedefi</w:t>
            </w:r>
          </w:p>
        </w:tc>
        <w:tc>
          <w:tcPr>
            <w:tcW w:w="1725" w:type="pct"/>
          </w:tcPr>
          <w:p w14:paraId="45B89CE9" w14:textId="77777777" w:rsidR="00D332E6" w:rsidRPr="005B72F9" w:rsidRDefault="00D332E6" w:rsidP="00FD45C9">
            <w:pPr>
              <w:rPr>
                <w:rFonts w:ascii="Times New Roman" w:hAnsi="Times New Roman" w:cs="Times New Roman"/>
                <w:b/>
                <w:color w:val="000000" w:themeColor="text1"/>
                <w:sz w:val="24"/>
                <w:szCs w:val="24"/>
              </w:rPr>
            </w:pPr>
            <w:r w:rsidRPr="005B72F9">
              <w:rPr>
                <w:rFonts w:ascii="Times New Roman" w:hAnsi="Times New Roman" w:cs="Times New Roman"/>
                <w:b/>
                <w:color w:val="000000" w:themeColor="text1"/>
                <w:sz w:val="24"/>
                <w:szCs w:val="24"/>
              </w:rPr>
              <w:t>BÜ Toplumun Gereksinimlerine Yanıt</w:t>
            </w:r>
          </w:p>
        </w:tc>
      </w:tr>
      <w:tr w:rsidR="00D332E6" w:rsidRPr="005B72F9" w14:paraId="602D0897" w14:textId="77777777" w:rsidTr="00FE069A">
        <w:trPr>
          <w:trHeight w:val="1751"/>
          <w:jc w:val="center"/>
        </w:trPr>
        <w:tc>
          <w:tcPr>
            <w:tcW w:w="1581" w:type="pct"/>
          </w:tcPr>
          <w:p w14:paraId="7FF233BE" w14:textId="77777777" w:rsidR="00D332E6" w:rsidRPr="005B72F9" w:rsidRDefault="00D332E6" w:rsidP="00FD45C9">
            <w:pPr>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6 Şubat Kahramanmaraş Depremi Yardım Projesi</w:t>
            </w:r>
          </w:p>
        </w:tc>
        <w:tc>
          <w:tcPr>
            <w:tcW w:w="1694" w:type="pct"/>
          </w:tcPr>
          <w:p w14:paraId="09B7EDB9" w14:textId="77777777" w:rsidR="00D332E6" w:rsidRPr="005B72F9" w:rsidRDefault="00D332E6" w:rsidP="00FD45C9">
            <w:pPr>
              <w:pStyle w:val="Balk3"/>
              <w:shd w:val="clear" w:color="auto" w:fill="FFFFFF"/>
              <w:spacing w:before="0"/>
              <w:outlineLvl w:val="2"/>
              <w:rPr>
                <w:rStyle w:val="mw-headline"/>
                <w:rFonts w:ascii="Times New Roman" w:hAnsi="Times New Roman" w:cs="Times New Roman"/>
                <w:color w:val="000000" w:themeColor="text1"/>
              </w:rPr>
            </w:pPr>
            <w:r w:rsidRPr="005B72F9">
              <w:rPr>
                <w:rStyle w:val="mw-headline"/>
                <w:rFonts w:ascii="Times New Roman" w:hAnsi="Times New Roman" w:cs="Times New Roman"/>
                <w:color w:val="000000" w:themeColor="text1"/>
              </w:rPr>
              <w:t xml:space="preserve">Amaç 5: 11 </w:t>
            </w:r>
            <w:proofErr w:type="gramStart"/>
            <w:r w:rsidRPr="005B72F9">
              <w:rPr>
                <w:rStyle w:val="mw-headline"/>
                <w:rFonts w:ascii="Times New Roman" w:hAnsi="Times New Roman" w:cs="Times New Roman"/>
                <w:color w:val="000000" w:themeColor="text1"/>
              </w:rPr>
              <w:t>Sürdürülebilir</w:t>
            </w:r>
            <w:proofErr w:type="gramEnd"/>
            <w:r w:rsidRPr="005B72F9">
              <w:rPr>
                <w:rStyle w:val="mw-headline"/>
                <w:rFonts w:ascii="Times New Roman" w:hAnsi="Times New Roman" w:cs="Times New Roman"/>
                <w:color w:val="000000" w:themeColor="text1"/>
              </w:rPr>
              <w:t xml:space="preserve"> Şehirler ve Topluluklar</w:t>
            </w:r>
          </w:p>
          <w:p w14:paraId="702782AF" w14:textId="77777777" w:rsidR="00D332E6" w:rsidRPr="005B72F9" w:rsidRDefault="00D332E6" w:rsidP="00FD45C9">
            <w:pPr>
              <w:pStyle w:val="Balk3"/>
              <w:shd w:val="clear" w:color="auto" w:fill="FFFFFF"/>
              <w:spacing w:before="0"/>
              <w:outlineLvl w:val="2"/>
              <w:rPr>
                <w:rStyle w:val="mw-headline"/>
                <w:rFonts w:ascii="Times New Roman" w:hAnsi="Times New Roman" w:cs="Times New Roman"/>
                <w:color w:val="000000" w:themeColor="text1"/>
              </w:rPr>
            </w:pPr>
          </w:p>
          <w:p w14:paraId="36CD616C" w14:textId="77777777" w:rsidR="00D332E6" w:rsidRPr="005B72F9" w:rsidRDefault="00D332E6" w:rsidP="00FD45C9">
            <w:pPr>
              <w:pStyle w:val="Balk3"/>
              <w:shd w:val="clear" w:color="auto" w:fill="FFFFFF"/>
              <w:spacing w:before="0"/>
              <w:outlineLvl w:val="2"/>
              <w:rPr>
                <w:rStyle w:val="mw-headline"/>
                <w:rFonts w:ascii="Times New Roman" w:hAnsi="Times New Roman" w:cs="Times New Roman"/>
                <w:color w:val="000000" w:themeColor="text1"/>
              </w:rPr>
            </w:pPr>
            <w:r w:rsidRPr="005B72F9">
              <w:rPr>
                <w:rStyle w:val="mw-headline"/>
                <w:rFonts w:ascii="Times New Roman" w:hAnsi="Times New Roman" w:cs="Times New Roman"/>
                <w:color w:val="000000" w:themeColor="text1"/>
              </w:rPr>
              <w:t>Deprem nedeniyle evlerini ve varlıklarını kaybeden bu nedenle bulundukları bölgede mağdur olan ya da göç etmek zorunda olan ailelere destek verilmesi</w:t>
            </w:r>
          </w:p>
        </w:tc>
        <w:tc>
          <w:tcPr>
            <w:tcW w:w="1725" w:type="pct"/>
          </w:tcPr>
          <w:p w14:paraId="001F2ACE" w14:textId="77777777" w:rsidR="00D332E6" w:rsidRPr="005B72F9" w:rsidRDefault="00D332E6" w:rsidP="00FD45C9">
            <w:pPr>
              <w:jc w:val="both"/>
              <w:rPr>
                <w:rFonts w:ascii="Times New Roman" w:hAnsi="Times New Roman" w:cs="Times New Roman"/>
                <w:color w:val="000000" w:themeColor="text1"/>
                <w:sz w:val="24"/>
                <w:szCs w:val="24"/>
              </w:rPr>
            </w:pPr>
            <w:r w:rsidRPr="005B72F9">
              <w:rPr>
                <w:rFonts w:ascii="Times New Roman" w:hAnsi="Times New Roman" w:cs="Times New Roman"/>
                <w:bCs/>
                <w:color w:val="000000" w:themeColor="text1"/>
                <w:sz w:val="24"/>
                <w:szCs w:val="24"/>
              </w:rPr>
              <w:t>A15</w:t>
            </w:r>
            <w:r w:rsidRPr="005B72F9">
              <w:rPr>
                <w:rFonts w:ascii="Times New Roman" w:hAnsi="Times New Roman" w:cs="Times New Roman"/>
                <w:color w:val="000000" w:themeColor="text1"/>
                <w:sz w:val="24"/>
                <w:szCs w:val="24"/>
              </w:rPr>
              <w:t xml:space="preserve"> Özel kesimde ve kamu kesiminde yer alan kuruluşlarla işbirliği yaparak toplumun gereksinmelerine yanıt vermek.</w:t>
            </w:r>
          </w:p>
          <w:p w14:paraId="46B9C7A6" w14:textId="77777777" w:rsidR="00D332E6" w:rsidRPr="005B72F9" w:rsidRDefault="00D332E6" w:rsidP="00FD45C9">
            <w:pPr>
              <w:rPr>
                <w:rFonts w:ascii="Times New Roman" w:hAnsi="Times New Roman" w:cs="Times New Roman"/>
                <w:color w:val="000000" w:themeColor="text1"/>
                <w:sz w:val="24"/>
                <w:szCs w:val="24"/>
              </w:rPr>
            </w:pPr>
          </w:p>
        </w:tc>
      </w:tr>
      <w:tr w:rsidR="00D332E6" w:rsidRPr="005B72F9" w14:paraId="74B1D4F6" w14:textId="77777777" w:rsidTr="00FE069A">
        <w:trPr>
          <w:trHeight w:val="1533"/>
          <w:jc w:val="center"/>
        </w:trPr>
        <w:tc>
          <w:tcPr>
            <w:tcW w:w="1581" w:type="pct"/>
          </w:tcPr>
          <w:p w14:paraId="3AAF768D" w14:textId="77777777" w:rsidR="00D332E6" w:rsidRPr="005B72F9" w:rsidRDefault="00D332E6" w:rsidP="00FD45C9">
            <w:pPr>
              <w:autoSpaceDE w:val="0"/>
              <w:autoSpaceDN w:val="0"/>
              <w:adjustRightInd w:val="0"/>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LÖSEV Yardım Kampanyası</w:t>
            </w:r>
          </w:p>
          <w:p w14:paraId="7863D610" w14:textId="77777777" w:rsidR="00D332E6" w:rsidRPr="005B72F9" w:rsidRDefault="00D332E6" w:rsidP="00FD45C9">
            <w:pPr>
              <w:autoSpaceDE w:val="0"/>
              <w:autoSpaceDN w:val="0"/>
              <w:adjustRightInd w:val="0"/>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w:t>
            </w:r>
            <w:proofErr w:type="spellStart"/>
            <w:r w:rsidRPr="005B72F9">
              <w:rPr>
                <w:rFonts w:ascii="Times New Roman" w:hAnsi="Times New Roman" w:cs="Times New Roman"/>
                <w:color w:val="000000" w:themeColor="text1"/>
                <w:sz w:val="24"/>
                <w:szCs w:val="24"/>
              </w:rPr>
              <w:t>Lösevin</w:t>
            </w:r>
            <w:proofErr w:type="spellEnd"/>
            <w:r w:rsidRPr="005B72F9">
              <w:rPr>
                <w:rFonts w:ascii="Times New Roman" w:hAnsi="Times New Roman" w:cs="Times New Roman"/>
                <w:color w:val="000000" w:themeColor="text1"/>
                <w:sz w:val="24"/>
                <w:szCs w:val="24"/>
              </w:rPr>
              <w:t xml:space="preserve"> kış döneminde yetiştirdiği mandalinaların lösemili çocuklara gönderilmesi için paketlenmesi)</w:t>
            </w:r>
          </w:p>
        </w:tc>
        <w:tc>
          <w:tcPr>
            <w:tcW w:w="1694" w:type="pct"/>
          </w:tcPr>
          <w:p w14:paraId="291811A9" w14:textId="77777777" w:rsidR="00D332E6" w:rsidRPr="005B72F9" w:rsidRDefault="00D332E6" w:rsidP="00FD45C9">
            <w:pPr>
              <w:pStyle w:val="Balk3"/>
              <w:shd w:val="clear" w:color="auto" w:fill="FFFFFF"/>
              <w:spacing w:before="0"/>
              <w:outlineLvl w:val="2"/>
              <w:rPr>
                <w:rStyle w:val="mw-headline"/>
                <w:rFonts w:ascii="Times New Roman" w:hAnsi="Times New Roman" w:cs="Times New Roman"/>
                <w:color w:val="000000" w:themeColor="text1"/>
              </w:rPr>
            </w:pPr>
            <w:r w:rsidRPr="005B72F9">
              <w:rPr>
                <w:rStyle w:val="mw-headline"/>
                <w:rFonts w:ascii="Times New Roman" w:hAnsi="Times New Roman" w:cs="Times New Roman"/>
                <w:color w:val="000000" w:themeColor="text1"/>
              </w:rPr>
              <w:t>Amaç 3:  Sağlık ve Kaliteli Yaşam</w:t>
            </w:r>
          </w:p>
          <w:p w14:paraId="1B6A3EF6" w14:textId="77777777" w:rsidR="00D332E6" w:rsidRPr="005B72F9" w:rsidRDefault="00D332E6" w:rsidP="00FD45C9">
            <w:pPr>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3.4. 2030’a kadar bulaşıcı olmayan hastalıklardan kaynaklanan erken ölümlerin, bu hastalıkların önlenmesi ve tedavisi yoluyla üçte bir oranında azaltılması ve akıl ve ruh sağlığının ve esenliğinin geliştirilmesi</w:t>
            </w:r>
          </w:p>
          <w:p w14:paraId="55FE308B" w14:textId="77777777" w:rsidR="00D332E6" w:rsidRPr="005B72F9" w:rsidRDefault="00D332E6" w:rsidP="00FD45C9">
            <w:pPr>
              <w:autoSpaceDE w:val="0"/>
              <w:autoSpaceDN w:val="0"/>
              <w:adjustRightInd w:val="0"/>
              <w:rPr>
                <w:rFonts w:ascii="Times New Roman" w:hAnsi="Times New Roman" w:cs="Times New Roman"/>
                <w:color w:val="000000" w:themeColor="text1"/>
                <w:sz w:val="24"/>
                <w:szCs w:val="24"/>
              </w:rPr>
            </w:pPr>
          </w:p>
        </w:tc>
        <w:tc>
          <w:tcPr>
            <w:tcW w:w="1725" w:type="pct"/>
          </w:tcPr>
          <w:p w14:paraId="139921C9" w14:textId="77777777" w:rsidR="00D332E6" w:rsidRPr="005B72F9" w:rsidRDefault="00D332E6"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A14. Toplumumuzun ihtiyaç duyduğu kaliteli sağlık hizmetlerinin artırılmasına katkı sağlamak. </w:t>
            </w:r>
          </w:p>
        </w:tc>
      </w:tr>
      <w:tr w:rsidR="00D332E6" w:rsidRPr="005B72F9" w14:paraId="06CC006B" w14:textId="77777777" w:rsidTr="00FE069A">
        <w:trPr>
          <w:trHeight w:val="1533"/>
          <w:jc w:val="center"/>
        </w:trPr>
        <w:tc>
          <w:tcPr>
            <w:tcW w:w="1581" w:type="pct"/>
          </w:tcPr>
          <w:p w14:paraId="6543E35E" w14:textId="77777777" w:rsidR="00D332E6" w:rsidRPr="005B72F9" w:rsidRDefault="00D332E6" w:rsidP="00FD45C9">
            <w:pPr>
              <w:autoSpaceDE w:val="0"/>
              <w:autoSpaceDN w:val="0"/>
              <w:adjustRightInd w:val="0"/>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Mezun-Öğrenci Buluşması </w:t>
            </w:r>
          </w:p>
          <w:p w14:paraId="78766CAE" w14:textId="77777777" w:rsidR="00D332E6" w:rsidRPr="005B72F9" w:rsidRDefault="00D332E6" w:rsidP="00FD45C9">
            <w:pPr>
              <w:autoSpaceDE w:val="0"/>
              <w:autoSpaceDN w:val="0"/>
              <w:adjustRightInd w:val="0"/>
              <w:rPr>
                <w:rFonts w:ascii="Times New Roman" w:hAnsi="Times New Roman" w:cs="Times New Roman"/>
                <w:color w:val="000000" w:themeColor="text1"/>
                <w:sz w:val="24"/>
                <w:szCs w:val="24"/>
              </w:rPr>
            </w:pPr>
          </w:p>
          <w:p w14:paraId="72343FC0" w14:textId="77777777" w:rsidR="00D332E6" w:rsidRPr="005B72F9" w:rsidRDefault="00D332E6" w:rsidP="00FD45C9">
            <w:pPr>
              <w:autoSpaceDE w:val="0"/>
              <w:autoSpaceDN w:val="0"/>
              <w:adjustRightInd w:val="0"/>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Etkinlik boyunca katılımcılar, Emre </w:t>
            </w:r>
            <w:proofErr w:type="spellStart"/>
            <w:r w:rsidRPr="005B72F9">
              <w:rPr>
                <w:rFonts w:ascii="Times New Roman" w:hAnsi="Times New Roman" w:cs="Times New Roman"/>
                <w:color w:val="000000" w:themeColor="text1"/>
                <w:sz w:val="24"/>
                <w:szCs w:val="24"/>
              </w:rPr>
              <w:t>Yaylagül'e</w:t>
            </w:r>
            <w:proofErr w:type="spellEnd"/>
            <w:r w:rsidRPr="005B72F9">
              <w:rPr>
                <w:rFonts w:ascii="Times New Roman" w:hAnsi="Times New Roman" w:cs="Times New Roman"/>
                <w:color w:val="000000" w:themeColor="text1"/>
                <w:sz w:val="24"/>
                <w:szCs w:val="24"/>
              </w:rPr>
              <w:t xml:space="preserve"> çeşitli konularla ilgili sorular sormuş ve o da bu soruları cevaplamıştır. Katılımcılar, mezun bir öğrenci olarak Emre </w:t>
            </w:r>
            <w:proofErr w:type="spellStart"/>
            <w:r w:rsidRPr="005B72F9">
              <w:rPr>
                <w:rFonts w:ascii="Times New Roman" w:hAnsi="Times New Roman" w:cs="Times New Roman"/>
                <w:color w:val="000000" w:themeColor="text1"/>
                <w:sz w:val="24"/>
                <w:szCs w:val="24"/>
              </w:rPr>
              <w:t>Yaylagül'ün</w:t>
            </w:r>
            <w:proofErr w:type="spellEnd"/>
            <w:r w:rsidRPr="005B72F9">
              <w:rPr>
                <w:rFonts w:ascii="Times New Roman" w:hAnsi="Times New Roman" w:cs="Times New Roman"/>
                <w:color w:val="000000" w:themeColor="text1"/>
                <w:sz w:val="24"/>
                <w:szCs w:val="24"/>
              </w:rPr>
              <w:t xml:space="preserve"> deneyimlerini öğrenme </w:t>
            </w:r>
            <w:r w:rsidRPr="005B72F9">
              <w:rPr>
                <w:rFonts w:ascii="Times New Roman" w:hAnsi="Times New Roman" w:cs="Times New Roman"/>
                <w:color w:val="000000" w:themeColor="text1"/>
                <w:sz w:val="24"/>
                <w:szCs w:val="24"/>
              </w:rPr>
              <w:lastRenderedPageBreak/>
              <w:t>fırsatı bulmuşlardır. Etkinlik süresince soru-cevap formatı kullanılarak bilgi paylaşımı gerçekleştirilmiştir.</w:t>
            </w:r>
          </w:p>
        </w:tc>
        <w:tc>
          <w:tcPr>
            <w:tcW w:w="1694" w:type="pct"/>
          </w:tcPr>
          <w:p w14:paraId="597EA25B" w14:textId="77777777" w:rsidR="00D332E6" w:rsidRPr="005B72F9" w:rsidRDefault="00D332E6" w:rsidP="00FD45C9">
            <w:pPr>
              <w:pStyle w:val="Balk3"/>
              <w:shd w:val="clear" w:color="auto" w:fill="FFFFFF"/>
              <w:spacing w:before="0"/>
              <w:outlineLvl w:val="2"/>
              <w:rPr>
                <w:rStyle w:val="mw-headline"/>
                <w:rFonts w:ascii="Times New Roman" w:hAnsi="Times New Roman" w:cs="Times New Roman"/>
                <w:color w:val="000000" w:themeColor="text1"/>
              </w:rPr>
            </w:pPr>
            <w:r w:rsidRPr="005B72F9">
              <w:rPr>
                <w:rStyle w:val="mw-headline"/>
                <w:rFonts w:ascii="Times New Roman" w:hAnsi="Times New Roman" w:cs="Times New Roman"/>
                <w:color w:val="000000" w:themeColor="text1"/>
              </w:rPr>
              <w:lastRenderedPageBreak/>
              <w:t>Amaç 4: Nitelikli Eğitim</w:t>
            </w:r>
          </w:p>
        </w:tc>
        <w:tc>
          <w:tcPr>
            <w:tcW w:w="1725" w:type="pct"/>
          </w:tcPr>
          <w:p w14:paraId="6A2775C4" w14:textId="77777777" w:rsidR="00D332E6" w:rsidRPr="005B72F9" w:rsidRDefault="00D332E6" w:rsidP="00FD45C9">
            <w:pPr>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A16. Toplumumuzdaki yaşam kalitesini geliştirebilmek için yaşam boyu öğrenme çabalarına</w:t>
            </w:r>
          </w:p>
          <w:p w14:paraId="06DDD1F3" w14:textId="77777777" w:rsidR="00D332E6" w:rsidRPr="005B72F9" w:rsidRDefault="00D332E6" w:rsidP="00FD45C9">
            <w:pPr>
              <w:jc w:val="both"/>
              <w:rPr>
                <w:rFonts w:ascii="Times New Roman" w:hAnsi="Times New Roman" w:cs="Times New Roman"/>
                <w:color w:val="000000" w:themeColor="text1"/>
                <w:sz w:val="24"/>
                <w:szCs w:val="24"/>
              </w:rPr>
            </w:pPr>
            <w:proofErr w:type="gramStart"/>
            <w:r w:rsidRPr="005B72F9">
              <w:rPr>
                <w:rFonts w:ascii="Times New Roman" w:hAnsi="Times New Roman" w:cs="Times New Roman"/>
                <w:color w:val="000000" w:themeColor="text1"/>
                <w:sz w:val="24"/>
                <w:szCs w:val="24"/>
              </w:rPr>
              <w:t>destek</w:t>
            </w:r>
            <w:proofErr w:type="gramEnd"/>
            <w:r w:rsidRPr="005B72F9">
              <w:rPr>
                <w:rFonts w:ascii="Times New Roman" w:hAnsi="Times New Roman" w:cs="Times New Roman"/>
                <w:color w:val="000000" w:themeColor="text1"/>
                <w:sz w:val="24"/>
                <w:szCs w:val="24"/>
              </w:rPr>
              <w:t xml:space="preserve"> vermek.</w:t>
            </w:r>
          </w:p>
        </w:tc>
      </w:tr>
    </w:tbl>
    <w:p w14:paraId="5B38B1A1" w14:textId="77777777" w:rsidR="00D332E6" w:rsidRPr="005B72F9" w:rsidRDefault="00D332E6" w:rsidP="009504A5">
      <w:pPr>
        <w:spacing w:before="0" w:after="0" w:line="360" w:lineRule="auto"/>
        <w:jc w:val="both"/>
        <w:rPr>
          <w:rFonts w:ascii="Times New Roman" w:hAnsi="Times New Roman" w:cs="Times New Roman"/>
          <w:color w:val="000000" w:themeColor="text1"/>
          <w:sz w:val="24"/>
          <w:szCs w:val="24"/>
        </w:rPr>
      </w:pPr>
    </w:p>
    <w:p w14:paraId="29036680" w14:textId="77777777" w:rsidR="00D332E6" w:rsidRPr="005B72F9" w:rsidRDefault="00D332E6"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Bunların yanı sıra BM Sürdürülebilir Kalkınma Amaçlarından aşağıda verilen Nitelikli Eğitim alt amacı kapsamında Yönetim Bilişim Sistemleri Bölümü %50 Burslu öğrenci kontenjanını 2 kişi arttırmıştır.  </w:t>
      </w:r>
    </w:p>
    <w:p w14:paraId="027FFD64" w14:textId="77777777" w:rsidR="00D332E6" w:rsidRPr="005B72F9" w:rsidRDefault="00D332E6" w:rsidP="00FD45C9">
      <w:pPr>
        <w:spacing w:before="0" w:after="0" w:line="360" w:lineRule="auto"/>
        <w:ind w:firstLine="720"/>
        <w:jc w:val="both"/>
        <w:rPr>
          <w:rFonts w:ascii="Times New Roman" w:hAnsi="Times New Roman" w:cs="Times New Roman"/>
          <w:color w:val="000000" w:themeColor="text1"/>
          <w:sz w:val="24"/>
          <w:szCs w:val="24"/>
        </w:rPr>
      </w:pPr>
      <w:proofErr w:type="spellStart"/>
      <w:r w:rsidRPr="005B72F9">
        <w:rPr>
          <w:rFonts w:ascii="Times New Roman" w:hAnsi="Times New Roman" w:cs="Times New Roman"/>
          <w:color w:val="000000" w:themeColor="text1"/>
          <w:sz w:val="24"/>
          <w:szCs w:val="24"/>
        </w:rPr>
        <w:t>Amac</w:t>
      </w:r>
      <w:proofErr w:type="spellEnd"/>
      <w:r w:rsidRPr="005B72F9">
        <w:rPr>
          <w:rFonts w:ascii="Times New Roman" w:hAnsi="Times New Roman" w:cs="Times New Roman"/>
          <w:color w:val="000000" w:themeColor="text1"/>
          <w:sz w:val="24"/>
          <w:szCs w:val="24"/>
        </w:rPr>
        <w:t xml:space="preserve"> 4: Nitelikli Eğitim 2020’ye kadar en az gelişmiş ülkeler, gelişmekte olan küçük ada devletleri ve Afrika ülkeleri başta olmak üzere gelişmekte olan ülkelere, gelişmiş ve diğer gelişmekte olan ülkelerdeki mesleki eğitim programlarını ve bilgi ve iletişim teknolojileri programlarını, teknik programları, mühendislik programlarını ve bilimsel programları kapsayan </w:t>
      </w:r>
      <w:proofErr w:type="gramStart"/>
      <w:r w:rsidRPr="005B72F9">
        <w:rPr>
          <w:rFonts w:ascii="Times New Roman" w:hAnsi="Times New Roman" w:cs="Times New Roman"/>
          <w:color w:val="000000" w:themeColor="text1"/>
          <w:sz w:val="24"/>
          <w:szCs w:val="24"/>
        </w:rPr>
        <w:t>yüksek öğrenim</w:t>
      </w:r>
      <w:proofErr w:type="gramEnd"/>
      <w:r w:rsidRPr="005B72F9">
        <w:rPr>
          <w:rFonts w:ascii="Times New Roman" w:hAnsi="Times New Roman" w:cs="Times New Roman"/>
          <w:color w:val="000000" w:themeColor="text1"/>
          <w:sz w:val="24"/>
          <w:szCs w:val="24"/>
        </w:rPr>
        <w:t xml:space="preserve"> programlarına kayıt olanağı sunan bursların sayısının küresel olarak önemli ölçüde artırılması</w:t>
      </w:r>
    </w:p>
    <w:p w14:paraId="49359498" w14:textId="0AC6EC39" w:rsidR="00D332E6" w:rsidRPr="005B72F9" w:rsidRDefault="00FD45C9" w:rsidP="00FD45C9">
      <w:pPr>
        <w:spacing w:before="0" w:after="0" w:line="360" w:lineRule="auto"/>
        <w:ind w:firstLine="720"/>
        <w:jc w:val="both"/>
        <w:rPr>
          <w:rFonts w:ascii="Times New Roman" w:hAnsi="Times New Roman" w:cs="Times New Roman"/>
          <w:color w:val="000000" w:themeColor="text1"/>
          <w:sz w:val="24"/>
          <w:szCs w:val="24"/>
        </w:rPr>
      </w:pPr>
      <w:r w:rsidRPr="005B72F9">
        <w:rPr>
          <w:rFonts w:ascii="Times New Roman" w:hAnsi="Times New Roman" w:cs="Times New Roman"/>
          <w:color w:val="000000" w:themeColor="text1"/>
          <w:sz w:val="24"/>
          <w:szCs w:val="24"/>
        </w:rPr>
        <w:t xml:space="preserve">Kanıt Bağlantısı için </w:t>
      </w:r>
      <w:hyperlink r:id="rId38" w:history="1">
        <w:r w:rsidRPr="005B72F9">
          <w:rPr>
            <w:rStyle w:val="Kpr"/>
            <w:rFonts w:ascii="Times New Roman" w:hAnsi="Times New Roman" w:cs="Times New Roman"/>
            <w:color w:val="000000" w:themeColor="text1"/>
            <w:sz w:val="24"/>
            <w:szCs w:val="24"/>
          </w:rPr>
          <w:t>tıklayınız.</w:t>
        </w:r>
      </w:hyperlink>
    </w:p>
    <w:p w14:paraId="279266C7" w14:textId="77777777" w:rsidR="00D332E6" w:rsidRPr="005B72F9" w:rsidRDefault="00D332E6" w:rsidP="009504A5">
      <w:pPr>
        <w:spacing w:before="0" w:after="0" w:line="360" w:lineRule="auto"/>
        <w:jc w:val="both"/>
        <w:rPr>
          <w:rFonts w:ascii="Times New Roman" w:hAnsi="Times New Roman" w:cs="Times New Roman"/>
          <w:color w:val="000000" w:themeColor="text1"/>
          <w:sz w:val="24"/>
          <w:szCs w:val="24"/>
        </w:rPr>
      </w:pPr>
    </w:p>
    <w:p w14:paraId="367DB124" w14:textId="77777777" w:rsidR="00D332E6" w:rsidRPr="005B72F9" w:rsidRDefault="00D332E6" w:rsidP="009504A5">
      <w:pPr>
        <w:spacing w:before="0" w:after="0" w:line="360" w:lineRule="auto"/>
        <w:jc w:val="both"/>
        <w:rPr>
          <w:rFonts w:ascii="Times New Roman" w:hAnsi="Times New Roman" w:cs="Times New Roman"/>
          <w:color w:val="000000" w:themeColor="text1"/>
          <w:sz w:val="24"/>
          <w:szCs w:val="24"/>
        </w:rPr>
      </w:pPr>
    </w:p>
    <w:p w14:paraId="6B381F5A" w14:textId="77777777" w:rsidR="00C6554A" w:rsidRPr="005B72F9" w:rsidRDefault="00C6554A" w:rsidP="009504A5">
      <w:pPr>
        <w:pStyle w:val="letiimBilgileri"/>
        <w:spacing w:line="360" w:lineRule="auto"/>
        <w:rPr>
          <w:rFonts w:ascii="Times New Roman" w:hAnsi="Times New Roman" w:cs="Times New Roman"/>
          <w:color w:val="000000" w:themeColor="text1"/>
          <w:sz w:val="24"/>
          <w:szCs w:val="24"/>
        </w:rPr>
      </w:pPr>
    </w:p>
    <w:sectPr w:rsidR="00C6554A" w:rsidRPr="005B72F9" w:rsidSect="00377860">
      <w:footerReference w:type="default" r:id="rId39"/>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EE84F" w14:textId="77777777" w:rsidR="00455D34" w:rsidRDefault="00455D34" w:rsidP="00C6554A">
      <w:pPr>
        <w:spacing w:before="0" w:after="0" w:line="240" w:lineRule="auto"/>
      </w:pPr>
      <w:r>
        <w:separator/>
      </w:r>
    </w:p>
  </w:endnote>
  <w:endnote w:type="continuationSeparator" w:id="0">
    <w:p w14:paraId="660925B7" w14:textId="77777777" w:rsidR="00455D34" w:rsidRDefault="00455D34"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2FD3" w14:textId="02E34EB5" w:rsidR="00F75043" w:rsidRDefault="00F75043">
    <w:pPr>
      <w:pStyle w:val="AltBilgi"/>
      <w:rPr>
        <w:noProof/>
      </w:rPr>
    </w:pPr>
    <w:r>
      <w:rPr>
        <w:noProof/>
        <w:lang w:bidi="tr-TR"/>
      </w:rPr>
      <w:t xml:space="preserve">Sayfa </w:t>
    </w:r>
    <w:r>
      <w:rPr>
        <w:noProof/>
        <w:lang w:bidi="tr-TR"/>
      </w:rPr>
      <w:fldChar w:fldCharType="begin"/>
    </w:r>
    <w:r>
      <w:rPr>
        <w:noProof/>
        <w:lang w:bidi="tr-TR"/>
      </w:rPr>
      <w:instrText xml:space="preserve"> PAGE  \* Arabic  \* MERGEFORMAT </w:instrText>
    </w:r>
    <w:r>
      <w:rPr>
        <w:noProof/>
        <w:lang w:bidi="tr-TR"/>
      </w:rPr>
      <w:fldChar w:fldCharType="separate"/>
    </w:r>
    <w:r w:rsidR="0060184F">
      <w:rPr>
        <w:noProof/>
        <w:lang w:bidi="tr-TR"/>
      </w:rPr>
      <w:t>20</w:t>
    </w:r>
    <w:r>
      <w:rPr>
        <w:noProof/>
        <w:lang w:bidi="tr-T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FA8E6" w14:textId="77777777" w:rsidR="00455D34" w:rsidRDefault="00455D34" w:rsidP="00C6554A">
      <w:pPr>
        <w:spacing w:before="0" w:after="0" w:line="240" w:lineRule="auto"/>
      </w:pPr>
      <w:r>
        <w:separator/>
      </w:r>
    </w:p>
  </w:footnote>
  <w:footnote w:type="continuationSeparator" w:id="0">
    <w:p w14:paraId="352F0718" w14:textId="77777777" w:rsidR="00455D34" w:rsidRDefault="00455D34"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eMaddemi"/>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CD6D72"/>
    <w:multiLevelType w:val="hybridMultilevel"/>
    <w:tmpl w:val="8C062556"/>
    <w:lvl w:ilvl="0" w:tplc="B4F251A4">
      <w:start w:val="2"/>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4DE61EC"/>
    <w:multiLevelType w:val="hybridMultilevel"/>
    <w:tmpl w:val="BA2EF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0D483622"/>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924E72"/>
    <w:multiLevelType w:val="hybridMultilevel"/>
    <w:tmpl w:val="860AC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9906CAD"/>
    <w:multiLevelType w:val="hybridMultilevel"/>
    <w:tmpl w:val="9CAAA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B0730D"/>
    <w:multiLevelType w:val="hybridMultilevel"/>
    <w:tmpl w:val="C4B027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BDE4F81"/>
    <w:multiLevelType w:val="hybridMultilevel"/>
    <w:tmpl w:val="83EA1C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D686105"/>
    <w:multiLevelType w:val="hybridMultilevel"/>
    <w:tmpl w:val="4DECD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FDF64D0"/>
    <w:multiLevelType w:val="hybridMultilevel"/>
    <w:tmpl w:val="BE2E68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2FF20819"/>
    <w:multiLevelType w:val="hybridMultilevel"/>
    <w:tmpl w:val="947E4F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059056D"/>
    <w:multiLevelType w:val="hybridMultilevel"/>
    <w:tmpl w:val="AFF01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13036E1"/>
    <w:multiLevelType w:val="hybridMultilevel"/>
    <w:tmpl w:val="3AFC68B0"/>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19D1746"/>
    <w:multiLevelType w:val="hybridMultilevel"/>
    <w:tmpl w:val="4F40D2D8"/>
    <w:lvl w:ilvl="0" w:tplc="4712EB72">
      <w:start w:val="1"/>
      <w:numFmt w:val="bullet"/>
      <w:lvlText w:val=""/>
      <w:lvlJc w:val="left"/>
      <w:pPr>
        <w:ind w:left="502" w:hanging="360"/>
      </w:pPr>
      <w:rPr>
        <w:rFonts w:ascii="Symbol" w:hAnsi="Symbol" w:hint="default"/>
        <w:color w:val="000000" w:themeColor="text1"/>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4" w15:restartNumberingAfterBreak="0">
    <w:nsid w:val="3A562754"/>
    <w:multiLevelType w:val="hybridMultilevel"/>
    <w:tmpl w:val="E0245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D16A7F"/>
    <w:multiLevelType w:val="hybridMultilevel"/>
    <w:tmpl w:val="D29088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381CFF"/>
    <w:multiLevelType w:val="multilevel"/>
    <w:tmpl w:val="1B2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6577F0"/>
    <w:multiLevelType w:val="hybridMultilevel"/>
    <w:tmpl w:val="03EAA2B8"/>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28"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4F599B"/>
    <w:multiLevelType w:val="hybridMultilevel"/>
    <w:tmpl w:val="C27EF828"/>
    <w:lvl w:ilvl="0" w:tplc="DAAE064C">
      <w:start w:val="1"/>
      <w:numFmt w:val="bullet"/>
      <w:lvlText w:val="•"/>
      <w:lvlJc w:val="left"/>
      <w:pPr>
        <w:tabs>
          <w:tab w:val="num" w:pos="720"/>
        </w:tabs>
        <w:ind w:left="720" w:hanging="360"/>
      </w:pPr>
      <w:rPr>
        <w:rFonts w:ascii="Arial" w:hAnsi="Arial" w:hint="default"/>
      </w:rPr>
    </w:lvl>
    <w:lvl w:ilvl="1" w:tplc="FC9EF328" w:tentative="1">
      <w:start w:val="1"/>
      <w:numFmt w:val="bullet"/>
      <w:lvlText w:val="•"/>
      <w:lvlJc w:val="left"/>
      <w:pPr>
        <w:tabs>
          <w:tab w:val="num" w:pos="1440"/>
        </w:tabs>
        <w:ind w:left="1440" w:hanging="360"/>
      </w:pPr>
      <w:rPr>
        <w:rFonts w:ascii="Arial" w:hAnsi="Arial" w:hint="default"/>
      </w:rPr>
    </w:lvl>
    <w:lvl w:ilvl="2" w:tplc="EBB2BB46" w:tentative="1">
      <w:start w:val="1"/>
      <w:numFmt w:val="bullet"/>
      <w:lvlText w:val="•"/>
      <w:lvlJc w:val="left"/>
      <w:pPr>
        <w:tabs>
          <w:tab w:val="num" w:pos="2160"/>
        </w:tabs>
        <w:ind w:left="2160" w:hanging="360"/>
      </w:pPr>
      <w:rPr>
        <w:rFonts w:ascii="Arial" w:hAnsi="Arial" w:hint="default"/>
      </w:rPr>
    </w:lvl>
    <w:lvl w:ilvl="3" w:tplc="252C53BC" w:tentative="1">
      <w:start w:val="1"/>
      <w:numFmt w:val="bullet"/>
      <w:lvlText w:val="•"/>
      <w:lvlJc w:val="left"/>
      <w:pPr>
        <w:tabs>
          <w:tab w:val="num" w:pos="2880"/>
        </w:tabs>
        <w:ind w:left="2880" w:hanging="360"/>
      </w:pPr>
      <w:rPr>
        <w:rFonts w:ascii="Arial" w:hAnsi="Arial" w:hint="default"/>
      </w:rPr>
    </w:lvl>
    <w:lvl w:ilvl="4" w:tplc="B3F2CBD0" w:tentative="1">
      <w:start w:val="1"/>
      <w:numFmt w:val="bullet"/>
      <w:lvlText w:val="•"/>
      <w:lvlJc w:val="left"/>
      <w:pPr>
        <w:tabs>
          <w:tab w:val="num" w:pos="3600"/>
        </w:tabs>
        <w:ind w:left="3600" w:hanging="360"/>
      </w:pPr>
      <w:rPr>
        <w:rFonts w:ascii="Arial" w:hAnsi="Arial" w:hint="default"/>
      </w:rPr>
    </w:lvl>
    <w:lvl w:ilvl="5" w:tplc="8CCE5A7E" w:tentative="1">
      <w:start w:val="1"/>
      <w:numFmt w:val="bullet"/>
      <w:lvlText w:val="•"/>
      <w:lvlJc w:val="left"/>
      <w:pPr>
        <w:tabs>
          <w:tab w:val="num" w:pos="4320"/>
        </w:tabs>
        <w:ind w:left="4320" w:hanging="360"/>
      </w:pPr>
      <w:rPr>
        <w:rFonts w:ascii="Arial" w:hAnsi="Arial" w:hint="default"/>
      </w:rPr>
    </w:lvl>
    <w:lvl w:ilvl="6" w:tplc="1772D240" w:tentative="1">
      <w:start w:val="1"/>
      <w:numFmt w:val="bullet"/>
      <w:lvlText w:val="•"/>
      <w:lvlJc w:val="left"/>
      <w:pPr>
        <w:tabs>
          <w:tab w:val="num" w:pos="5040"/>
        </w:tabs>
        <w:ind w:left="5040" w:hanging="360"/>
      </w:pPr>
      <w:rPr>
        <w:rFonts w:ascii="Arial" w:hAnsi="Arial" w:hint="default"/>
      </w:rPr>
    </w:lvl>
    <w:lvl w:ilvl="7" w:tplc="61E05FBC" w:tentative="1">
      <w:start w:val="1"/>
      <w:numFmt w:val="bullet"/>
      <w:lvlText w:val="•"/>
      <w:lvlJc w:val="left"/>
      <w:pPr>
        <w:tabs>
          <w:tab w:val="num" w:pos="5760"/>
        </w:tabs>
        <w:ind w:left="5760" w:hanging="360"/>
      </w:pPr>
      <w:rPr>
        <w:rFonts w:ascii="Arial" w:hAnsi="Arial" w:hint="default"/>
      </w:rPr>
    </w:lvl>
    <w:lvl w:ilvl="8" w:tplc="220CAAE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297097"/>
    <w:multiLevelType w:val="hybridMultilevel"/>
    <w:tmpl w:val="291C7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032A7C"/>
    <w:multiLevelType w:val="hybridMultilevel"/>
    <w:tmpl w:val="119AB22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15:restartNumberingAfterBreak="0">
    <w:nsid w:val="551A1F80"/>
    <w:multiLevelType w:val="hybridMultilevel"/>
    <w:tmpl w:val="4F20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14696"/>
    <w:multiLevelType w:val="hybridMultilevel"/>
    <w:tmpl w:val="46EAF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611D46"/>
    <w:multiLevelType w:val="hybridMultilevel"/>
    <w:tmpl w:val="60ECD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5EF5A53"/>
    <w:multiLevelType w:val="hybridMultilevel"/>
    <w:tmpl w:val="DF4A9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7ED403D"/>
    <w:multiLevelType w:val="hybridMultilevel"/>
    <w:tmpl w:val="3E64D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8"/>
  </w:num>
  <w:num w:numId="4">
    <w:abstractNumId w:val="9"/>
  </w:num>
  <w:num w:numId="5">
    <w:abstractNumId w:val="28"/>
  </w:num>
  <w:num w:numId="6">
    <w:abstractNumId w:val="10"/>
  </w:num>
  <w:num w:numId="7">
    <w:abstractNumId w:val="1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34"/>
  </w:num>
  <w:num w:numId="18">
    <w:abstractNumId w:val="35"/>
  </w:num>
  <w:num w:numId="19">
    <w:abstractNumId w:val="24"/>
  </w:num>
  <w:num w:numId="20">
    <w:abstractNumId w:val="16"/>
  </w:num>
  <w:num w:numId="21">
    <w:abstractNumId w:val="14"/>
  </w:num>
  <w:num w:numId="22">
    <w:abstractNumId w:val="23"/>
  </w:num>
  <w:num w:numId="23">
    <w:abstractNumId w:val="29"/>
  </w:num>
  <w:num w:numId="24">
    <w:abstractNumId w:val="30"/>
  </w:num>
  <w:num w:numId="25">
    <w:abstractNumId w:val="12"/>
  </w:num>
  <w:num w:numId="26">
    <w:abstractNumId w:val="19"/>
  </w:num>
  <w:num w:numId="27">
    <w:abstractNumId w:val="36"/>
  </w:num>
  <w:num w:numId="28">
    <w:abstractNumId w:val="33"/>
  </w:num>
  <w:num w:numId="29">
    <w:abstractNumId w:val="21"/>
  </w:num>
  <w:num w:numId="30">
    <w:abstractNumId w:val="27"/>
  </w:num>
  <w:num w:numId="31">
    <w:abstractNumId w:val="17"/>
  </w:num>
  <w:num w:numId="32">
    <w:abstractNumId w:val="18"/>
  </w:num>
  <w:num w:numId="33">
    <w:abstractNumId w:val="32"/>
  </w:num>
  <w:num w:numId="34">
    <w:abstractNumId w:val="25"/>
  </w:num>
  <w:num w:numId="35">
    <w:abstractNumId w:val="20"/>
  </w:num>
  <w:num w:numId="36">
    <w:abstractNumId w:val="26"/>
  </w:num>
  <w:num w:numId="37">
    <w:abstractNumId w:val="31"/>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7B"/>
    <w:rsid w:val="00006317"/>
    <w:rsid w:val="00014061"/>
    <w:rsid w:val="00016B05"/>
    <w:rsid w:val="000212E4"/>
    <w:rsid w:val="000330DD"/>
    <w:rsid w:val="00041DDC"/>
    <w:rsid w:val="0005640A"/>
    <w:rsid w:val="00075EAE"/>
    <w:rsid w:val="00084F7D"/>
    <w:rsid w:val="00090A87"/>
    <w:rsid w:val="0009188F"/>
    <w:rsid w:val="000B395A"/>
    <w:rsid w:val="000C0DED"/>
    <w:rsid w:val="000C52DE"/>
    <w:rsid w:val="000E1323"/>
    <w:rsid w:val="000E436B"/>
    <w:rsid w:val="000E6677"/>
    <w:rsid w:val="000E6FB7"/>
    <w:rsid w:val="00102B4E"/>
    <w:rsid w:val="00133138"/>
    <w:rsid w:val="0013524C"/>
    <w:rsid w:val="00137B61"/>
    <w:rsid w:val="0014750B"/>
    <w:rsid w:val="00165E92"/>
    <w:rsid w:val="001675C1"/>
    <w:rsid w:val="00182C95"/>
    <w:rsid w:val="001844E3"/>
    <w:rsid w:val="001A3219"/>
    <w:rsid w:val="001B4D8C"/>
    <w:rsid w:val="001C0812"/>
    <w:rsid w:val="001D0127"/>
    <w:rsid w:val="001E6984"/>
    <w:rsid w:val="001F2EF4"/>
    <w:rsid w:val="001F6FB1"/>
    <w:rsid w:val="002031E4"/>
    <w:rsid w:val="00211B17"/>
    <w:rsid w:val="002127B0"/>
    <w:rsid w:val="002157A9"/>
    <w:rsid w:val="00242FA5"/>
    <w:rsid w:val="00251360"/>
    <w:rsid w:val="002518D7"/>
    <w:rsid w:val="002554CD"/>
    <w:rsid w:val="00262851"/>
    <w:rsid w:val="00276975"/>
    <w:rsid w:val="00293B83"/>
    <w:rsid w:val="002A278A"/>
    <w:rsid w:val="002B0E04"/>
    <w:rsid w:val="002B1831"/>
    <w:rsid w:val="002B4294"/>
    <w:rsid w:val="002C7C4C"/>
    <w:rsid w:val="002F0BF5"/>
    <w:rsid w:val="00324708"/>
    <w:rsid w:val="003329D1"/>
    <w:rsid w:val="00333D0D"/>
    <w:rsid w:val="00346F26"/>
    <w:rsid w:val="003573F6"/>
    <w:rsid w:val="003633B8"/>
    <w:rsid w:val="00363B07"/>
    <w:rsid w:val="0037157C"/>
    <w:rsid w:val="00377860"/>
    <w:rsid w:val="00380B40"/>
    <w:rsid w:val="00381601"/>
    <w:rsid w:val="003930D6"/>
    <w:rsid w:val="00395317"/>
    <w:rsid w:val="003976AF"/>
    <w:rsid w:val="003D212A"/>
    <w:rsid w:val="003E0F79"/>
    <w:rsid w:val="003E1393"/>
    <w:rsid w:val="003E6174"/>
    <w:rsid w:val="003F4DB4"/>
    <w:rsid w:val="00404580"/>
    <w:rsid w:val="00421204"/>
    <w:rsid w:val="00432BC4"/>
    <w:rsid w:val="004441E1"/>
    <w:rsid w:val="00455039"/>
    <w:rsid w:val="00455D34"/>
    <w:rsid w:val="0045663E"/>
    <w:rsid w:val="00465F98"/>
    <w:rsid w:val="00467DE6"/>
    <w:rsid w:val="00477CAB"/>
    <w:rsid w:val="00494D84"/>
    <w:rsid w:val="004B346C"/>
    <w:rsid w:val="004C049F"/>
    <w:rsid w:val="004C0D92"/>
    <w:rsid w:val="004D3DA2"/>
    <w:rsid w:val="004E3E51"/>
    <w:rsid w:val="004E4773"/>
    <w:rsid w:val="004F0927"/>
    <w:rsid w:val="005000E2"/>
    <w:rsid w:val="00507272"/>
    <w:rsid w:val="00510240"/>
    <w:rsid w:val="005145AC"/>
    <w:rsid w:val="00527168"/>
    <w:rsid w:val="00532B28"/>
    <w:rsid w:val="00535841"/>
    <w:rsid w:val="0053602C"/>
    <w:rsid w:val="00545079"/>
    <w:rsid w:val="0055685C"/>
    <w:rsid w:val="00560BFA"/>
    <w:rsid w:val="00563499"/>
    <w:rsid w:val="005657EA"/>
    <w:rsid w:val="00577F79"/>
    <w:rsid w:val="00587508"/>
    <w:rsid w:val="0058798B"/>
    <w:rsid w:val="00587FAF"/>
    <w:rsid w:val="005A0AC9"/>
    <w:rsid w:val="005B252B"/>
    <w:rsid w:val="005B72F9"/>
    <w:rsid w:val="005C211B"/>
    <w:rsid w:val="005C3879"/>
    <w:rsid w:val="005F67A6"/>
    <w:rsid w:val="0060184F"/>
    <w:rsid w:val="006041E1"/>
    <w:rsid w:val="006128B2"/>
    <w:rsid w:val="00616348"/>
    <w:rsid w:val="0062077B"/>
    <w:rsid w:val="00623134"/>
    <w:rsid w:val="00646007"/>
    <w:rsid w:val="00650B94"/>
    <w:rsid w:val="00660E2A"/>
    <w:rsid w:val="0066601C"/>
    <w:rsid w:val="00673513"/>
    <w:rsid w:val="006768CD"/>
    <w:rsid w:val="006814D1"/>
    <w:rsid w:val="00686F2C"/>
    <w:rsid w:val="006A1196"/>
    <w:rsid w:val="006A3CE7"/>
    <w:rsid w:val="006A5D25"/>
    <w:rsid w:val="006A62D6"/>
    <w:rsid w:val="006A78D3"/>
    <w:rsid w:val="006C2195"/>
    <w:rsid w:val="006D4FFF"/>
    <w:rsid w:val="006D64A0"/>
    <w:rsid w:val="006E3D7D"/>
    <w:rsid w:val="006F469F"/>
    <w:rsid w:val="00714122"/>
    <w:rsid w:val="00723ECF"/>
    <w:rsid w:val="00724E4A"/>
    <w:rsid w:val="00730CD7"/>
    <w:rsid w:val="00733A6D"/>
    <w:rsid w:val="0073694B"/>
    <w:rsid w:val="00751120"/>
    <w:rsid w:val="0077331E"/>
    <w:rsid w:val="00774C16"/>
    <w:rsid w:val="0078259D"/>
    <w:rsid w:val="0079038B"/>
    <w:rsid w:val="007A03FE"/>
    <w:rsid w:val="007A443B"/>
    <w:rsid w:val="007A7AB6"/>
    <w:rsid w:val="007B6812"/>
    <w:rsid w:val="007C59E4"/>
    <w:rsid w:val="007D4538"/>
    <w:rsid w:val="007E371C"/>
    <w:rsid w:val="007F6809"/>
    <w:rsid w:val="007F7F16"/>
    <w:rsid w:val="00802ACB"/>
    <w:rsid w:val="00807A50"/>
    <w:rsid w:val="00807B66"/>
    <w:rsid w:val="00810B71"/>
    <w:rsid w:val="00832DBB"/>
    <w:rsid w:val="008378E3"/>
    <w:rsid w:val="0085197C"/>
    <w:rsid w:val="008539AB"/>
    <w:rsid w:val="008555C6"/>
    <w:rsid w:val="00857AE2"/>
    <w:rsid w:val="00862F12"/>
    <w:rsid w:val="00881BC1"/>
    <w:rsid w:val="00882CFB"/>
    <w:rsid w:val="00885FDB"/>
    <w:rsid w:val="0089714F"/>
    <w:rsid w:val="008A7E6B"/>
    <w:rsid w:val="008C03EC"/>
    <w:rsid w:val="008D0721"/>
    <w:rsid w:val="008D1FF9"/>
    <w:rsid w:val="008D2DE6"/>
    <w:rsid w:val="008D3870"/>
    <w:rsid w:val="00911559"/>
    <w:rsid w:val="00915C5F"/>
    <w:rsid w:val="00935B9D"/>
    <w:rsid w:val="0094519C"/>
    <w:rsid w:val="009504A5"/>
    <w:rsid w:val="00960B42"/>
    <w:rsid w:val="009628CD"/>
    <w:rsid w:val="00964639"/>
    <w:rsid w:val="00982CFD"/>
    <w:rsid w:val="0098519C"/>
    <w:rsid w:val="0099057A"/>
    <w:rsid w:val="009A723E"/>
    <w:rsid w:val="009C3A65"/>
    <w:rsid w:val="009D1953"/>
    <w:rsid w:val="00A06974"/>
    <w:rsid w:val="00A14E6C"/>
    <w:rsid w:val="00A151B8"/>
    <w:rsid w:val="00A4200F"/>
    <w:rsid w:val="00A43DE4"/>
    <w:rsid w:val="00A5029A"/>
    <w:rsid w:val="00A53DD1"/>
    <w:rsid w:val="00A53DF7"/>
    <w:rsid w:val="00A547E9"/>
    <w:rsid w:val="00A54835"/>
    <w:rsid w:val="00A57079"/>
    <w:rsid w:val="00A61064"/>
    <w:rsid w:val="00A636B9"/>
    <w:rsid w:val="00A64D95"/>
    <w:rsid w:val="00A90A70"/>
    <w:rsid w:val="00A94C68"/>
    <w:rsid w:val="00AB06E3"/>
    <w:rsid w:val="00AB7042"/>
    <w:rsid w:val="00AC5384"/>
    <w:rsid w:val="00AD5C57"/>
    <w:rsid w:val="00AF798D"/>
    <w:rsid w:val="00B24842"/>
    <w:rsid w:val="00B263AE"/>
    <w:rsid w:val="00B67029"/>
    <w:rsid w:val="00B7237E"/>
    <w:rsid w:val="00B7246F"/>
    <w:rsid w:val="00B73FBC"/>
    <w:rsid w:val="00B8088B"/>
    <w:rsid w:val="00B82801"/>
    <w:rsid w:val="00B873A7"/>
    <w:rsid w:val="00BD25B4"/>
    <w:rsid w:val="00BD4B19"/>
    <w:rsid w:val="00C12B3D"/>
    <w:rsid w:val="00C427EF"/>
    <w:rsid w:val="00C44F7B"/>
    <w:rsid w:val="00C540C2"/>
    <w:rsid w:val="00C54ADB"/>
    <w:rsid w:val="00C54F42"/>
    <w:rsid w:val="00C5657A"/>
    <w:rsid w:val="00C65192"/>
    <w:rsid w:val="00C6554A"/>
    <w:rsid w:val="00C76A49"/>
    <w:rsid w:val="00C76CEE"/>
    <w:rsid w:val="00CA44D3"/>
    <w:rsid w:val="00CA47A0"/>
    <w:rsid w:val="00CB37D7"/>
    <w:rsid w:val="00CC2902"/>
    <w:rsid w:val="00CD4060"/>
    <w:rsid w:val="00CD7176"/>
    <w:rsid w:val="00CE2811"/>
    <w:rsid w:val="00CF06DF"/>
    <w:rsid w:val="00CF08D2"/>
    <w:rsid w:val="00CF1B2B"/>
    <w:rsid w:val="00CF6B21"/>
    <w:rsid w:val="00D01617"/>
    <w:rsid w:val="00D15660"/>
    <w:rsid w:val="00D27B1F"/>
    <w:rsid w:val="00D332E6"/>
    <w:rsid w:val="00D36754"/>
    <w:rsid w:val="00D63EC7"/>
    <w:rsid w:val="00D91E48"/>
    <w:rsid w:val="00DA3E4F"/>
    <w:rsid w:val="00DB0D4D"/>
    <w:rsid w:val="00DB1ABC"/>
    <w:rsid w:val="00DB3F0A"/>
    <w:rsid w:val="00DB6493"/>
    <w:rsid w:val="00DC3B20"/>
    <w:rsid w:val="00DD3DD3"/>
    <w:rsid w:val="00DE5A05"/>
    <w:rsid w:val="00DE7444"/>
    <w:rsid w:val="00E01ECF"/>
    <w:rsid w:val="00E10FA6"/>
    <w:rsid w:val="00E12AC4"/>
    <w:rsid w:val="00E12E07"/>
    <w:rsid w:val="00E17935"/>
    <w:rsid w:val="00E41822"/>
    <w:rsid w:val="00E41894"/>
    <w:rsid w:val="00E43618"/>
    <w:rsid w:val="00E560D7"/>
    <w:rsid w:val="00E65EBE"/>
    <w:rsid w:val="00E674B0"/>
    <w:rsid w:val="00E7020D"/>
    <w:rsid w:val="00E72705"/>
    <w:rsid w:val="00E819CC"/>
    <w:rsid w:val="00E96E38"/>
    <w:rsid w:val="00EA6311"/>
    <w:rsid w:val="00EC65F4"/>
    <w:rsid w:val="00EC7F0F"/>
    <w:rsid w:val="00ED7C44"/>
    <w:rsid w:val="00ED7D1B"/>
    <w:rsid w:val="00EF1443"/>
    <w:rsid w:val="00EF346E"/>
    <w:rsid w:val="00F015E7"/>
    <w:rsid w:val="00F0278A"/>
    <w:rsid w:val="00F14369"/>
    <w:rsid w:val="00F166D7"/>
    <w:rsid w:val="00F22CB7"/>
    <w:rsid w:val="00F253FD"/>
    <w:rsid w:val="00F27A93"/>
    <w:rsid w:val="00F31AD3"/>
    <w:rsid w:val="00F330E4"/>
    <w:rsid w:val="00F35379"/>
    <w:rsid w:val="00F356B7"/>
    <w:rsid w:val="00F36486"/>
    <w:rsid w:val="00F40FC5"/>
    <w:rsid w:val="00F5015F"/>
    <w:rsid w:val="00F51874"/>
    <w:rsid w:val="00F71BA4"/>
    <w:rsid w:val="00F7450E"/>
    <w:rsid w:val="00F75043"/>
    <w:rsid w:val="00FA051D"/>
    <w:rsid w:val="00FA61B7"/>
    <w:rsid w:val="00FB58C5"/>
    <w:rsid w:val="00FC74FA"/>
    <w:rsid w:val="00FD45C9"/>
    <w:rsid w:val="00FD6DC9"/>
    <w:rsid w:val="00FD7C69"/>
    <w:rsid w:val="00FE069A"/>
    <w:rsid w:val="00FE0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5CEA"/>
  <w15:chartTrackingRefBased/>
  <w15:docId w15:val="{A476C1FD-1BF7-4862-8DAB-67446931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Balk1">
    <w:name w:val="heading 1"/>
    <w:basedOn w:val="Normal"/>
    <w:next w:val="Normal"/>
    <w:link w:val="Balk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6">
    <w:name w:val="heading 6"/>
    <w:basedOn w:val="Normal"/>
    <w:next w:val="Normal"/>
    <w:link w:val="Balk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4"/>
      </w:numPr>
    </w:pPr>
  </w:style>
  <w:style w:type="paragraph" w:styleId="KonuBal">
    <w:name w:val="Title"/>
    <w:basedOn w:val="Normal"/>
    <w:link w:val="KonuBa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yaz">
    <w:name w:val="Subtitle"/>
    <w:basedOn w:val="Normal"/>
    <w:link w:val="Altyaz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AltyazChar">
    <w:name w:val="Altyazı Char"/>
    <w:basedOn w:val="VarsaylanParagrafYazTipi"/>
    <w:link w:val="Altyaz"/>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 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 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numPr>
        <w:numId w:val="3"/>
      </w:numPr>
      <w:contextualSpacing/>
    </w:pPr>
  </w:style>
  <w:style w:type="character" w:customStyle="1" w:styleId="Balk3Char">
    <w:name w:val="Başlık 3 Char"/>
    <w:basedOn w:val="VarsaylanParagrafYazTipi"/>
    <w:link w:val="Balk3"/>
    <w:uiPriority w:val="9"/>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GlAlnt">
    <w:name w:val="Intense Quote"/>
    <w:basedOn w:val="Normal"/>
    <w:next w:val="Normal"/>
    <w:link w:val="GlAln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GlAlntChar">
    <w:name w:val="Güçlü Alıntı Char"/>
    <w:basedOn w:val="VarsaylanParagrafYazTipi"/>
    <w:link w:val="GlAlnt"/>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semiHidden/>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semiHidden/>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 w:type="paragraph" w:styleId="ListeParagraf">
    <w:name w:val="List Paragraph"/>
    <w:basedOn w:val="Normal"/>
    <w:uiPriority w:val="34"/>
    <w:qFormat/>
    <w:rsid w:val="00FA051D"/>
    <w:pPr>
      <w:spacing w:before="0" w:after="160" w:line="259" w:lineRule="auto"/>
      <w:ind w:left="720"/>
      <w:contextualSpacing/>
    </w:pPr>
    <w:rPr>
      <w:color w:val="auto"/>
    </w:rPr>
  </w:style>
  <w:style w:type="table" w:styleId="TabloKlavuzu">
    <w:name w:val="Table Grid"/>
    <w:basedOn w:val="NormalTablo"/>
    <w:uiPriority w:val="59"/>
    <w:rsid w:val="005450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D7176"/>
    <w:pPr>
      <w:spacing w:before="0" w:after="0" w:line="240" w:lineRule="auto"/>
    </w:pPr>
    <w:rPr>
      <w:color w:val="auto"/>
    </w:rPr>
  </w:style>
  <w:style w:type="character" w:customStyle="1" w:styleId="mw-headline">
    <w:name w:val="mw-headline"/>
    <w:basedOn w:val="VarsaylanParagrafYazTipi"/>
    <w:rsid w:val="006F469F"/>
  </w:style>
  <w:style w:type="character" w:customStyle="1" w:styleId="fst-italic">
    <w:name w:val="fst-italic"/>
    <w:basedOn w:val="VarsaylanParagrafYazTipi"/>
    <w:rsid w:val="00730CD7"/>
  </w:style>
  <w:style w:type="character" w:customStyle="1" w:styleId="text-dark">
    <w:name w:val="text-dark"/>
    <w:basedOn w:val="VarsaylanParagrafYazTipi"/>
    <w:rsid w:val="00730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43820">
      <w:bodyDiv w:val="1"/>
      <w:marLeft w:val="0"/>
      <w:marRight w:val="0"/>
      <w:marTop w:val="0"/>
      <w:marBottom w:val="0"/>
      <w:divBdr>
        <w:top w:val="none" w:sz="0" w:space="0" w:color="auto"/>
        <w:left w:val="none" w:sz="0" w:space="0" w:color="auto"/>
        <w:bottom w:val="none" w:sz="0" w:space="0" w:color="auto"/>
        <w:right w:val="none" w:sz="0" w:space="0" w:color="auto"/>
      </w:divBdr>
    </w:div>
    <w:div w:id="723872870">
      <w:bodyDiv w:val="1"/>
      <w:marLeft w:val="0"/>
      <w:marRight w:val="0"/>
      <w:marTop w:val="0"/>
      <w:marBottom w:val="0"/>
      <w:divBdr>
        <w:top w:val="none" w:sz="0" w:space="0" w:color="auto"/>
        <w:left w:val="none" w:sz="0" w:space="0" w:color="auto"/>
        <w:bottom w:val="none" w:sz="0" w:space="0" w:color="auto"/>
        <w:right w:val="none" w:sz="0" w:space="0" w:color="auto"/>
      </w:divBdr>
    </w:div>
    <w:div w:id="1186485550">
      <w:bodyDiv w:val="1"/>
      <w:marLeft w:val="0"/>
      <w:marRight w:val="0"/>
      <w:marTop w:val="0"/>
      <w:marBottom w:val="0"/>
      <w:divBdr>
        <w:top w:val="none" w:sz="0" w:space="0" w:color="auto"/>
        <w:left w:val="none" w:sz="0" w:space="0" w:color="auto"/>
        <w:bottom w:val="none" w:sz="0" w:space="0" w:color="auto"/>
        <w:right w:val="none" w:sz="0" w:space="0" w:color="auto"/>
      </w:divBdr>
    </w:div>
    <w:div w:id="1207329509">
      <w:bodyDiv w:val="1"/>
      <w:marLeft w:val="0"/>
      <w:marRight w:val="0"/>
      <w:marTop w:val="0"/>
      <w:marBottom w:val="0"/>
      <w:divBdr>
        <w:top w:val="none" w:sz="0" w:space="0" w:color="auto"/>
        <w:left w:val="none" w:sz="0" w:space="0" w:color="auto"/>
        <w:bottom w:val="none" w:sz="0" w:space="0" w:color="auto"/>
        <w:right w:val="none" w:sz="0" w:space="0" w:color="auto"/>
      </w:divBdr>
      <w:divsChild>
        <w:div w:id="1766684015">
          <w:marLeft w:val="446"/>
          <w:marRight w:val="0"/>
          <w:marTop w:val="0"/>
          <w:marBottom w:val="0"/>
          <w:divBdr>
            <w:top w:val="none" w:sz="0" w:space="0" w:color="auto"/>
            <w:left w:val="none" w:sz="0" w:space="0" w:color="auto"/>
            <w:bottom w:val="none" w:sz="0" w:space="0" w:color="auto"/>
            <w:right w:val="none" w:sz="0" w:space="0" w:color="auto"/>
          </w:divBdr>
        </w:div>
      </w:divsChild>
    </w:div>
    <w:div w:id="1658605623">
      <w:bodyDiv w:val="1"/>
      <w:marLeft w:val="0"/>
      <w:marRight w:val="0"/>
      <w:marTop w:val="0"/>
      <w:marBottom w:val="0"/>
      <w:divBdr>
        <w:top w:val="none" w:sz="0" w:space="0" w:color="auto"/>
        <w:left w:val="none" w:sz="0" w:space="0" w:color="auto"/>
        <w:bottom w:val="none" w:sz="0" w:space="0" w:color="auto"/>
        <w:right w:val="none" w:sz="0" w:space="0" w:color="auto"/>
      </w:divBdr>
    </w:div>
    <w:div w:id="1898275041">
      <w:bodyDiv w:val="1"/>
      <w:marLeft w:val="0"/>
      <w:marRight w:val="0"/>
      <w:marTop w:val="0"/>
      <w:marBottom w:val="0"/>
      <w:divBdr>
        <w:top w:val="none" w:sz="0" w:space="0" w:color="auto"/>
        <w:left w:val="none" w:sz="0" w:space="0" w:color="auto"/>
        <w:bottom w:val="none" w:sz="0" w:space="0" w:color="auto"/>
        <w:right w:val="none" w:sz="0" w:space="0" w:color="auto"/>
      </w:divBdr>
    </w:div>
    <w:div w:id="1975594179">
      <w:bodyDiv w:val="1"/>
      <w:marLeft w:val="0"/>
      <w:marRight w:val="0"/>
      <w:marTop w:val="0"/>
      <w:marBottom w:val="0"/>
      <w:divBdr>
        <w:top w:val="none" w:sz="0" w:space="0" w:color="auto"/>
        <w:left w:val="none" w:sz="0" w:space="0" w:color="auto"/>
        <w:bottom w:val="none" w:sz="0" w:space="0" w:color="auto"/>
        <w:right w:val="none" w:sz="0" w:space="0" w:color="auto"/>
      </w:divBdr>
    </w:div>
    <w:div w:id="21255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skent.edu.tr/tr/kurumsal" TargetMode="External"/><Relationship Id="rId18" Type="http://schemas.openxmlformats.org/officeDocument/2006/relationships/hyperlink" Target="https://www.baskent.edu.tr/belgeler/mevzuat/yonerge/atama_yukseltme_ve_performans_olcutleri_yonergesi_2023_1.pdf" TargetMode="External"/><Relationship Id="rId26" Type="http://schemas.openxmlformats.org/officeDocument/2006/relationships/hyperlink" Target="https://drive.google.com/drive/folders/1RXL_u8AlFsJyHiHmxsUYzzXuY4Tu5Hgc?usp=drive_link" TargetMode="External"/><Relationship Id="rId39" Type="http://schemas.openxmlformats.org/officeDocument/2006/relationships/footer" Target="footer1.xml"/><Relationship Id="rId21" Type="http://schemas.openxmlformats.org/officeDocument/2006/relationships/hyperlink" Target="http://truva.baskent.edu.tr/bilgipaketi/?dil=TR&amp;menu=akademik&amp;inner=katalog&amp;birim=484" TargetMode="External"/><Relationship Id="rId34"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r-tr.facebook.com/ybs.baskentuni/" TargetMode="External"/><Relationship Id="rId20" Type="http://schemas.openxmlformats.org/officeDocument/2006/relationships/hyperlink" Target="http://uik.baskent.edu.tr/kw/menu_icerik.php?birim=161&amp;menu_id=43" TargetMode="External"/><Relationship Id="rId29" Type="http://schemas.openxmlformats.org/officeDocument/2006/relationships/hyperlink" Target="https://tbf.baskent.edu.tr/kw/upload/220/dosyalar/protokol%20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hyperlink" Target="https://www.baskent.edu.tr/belgeler/mevzuat/yonerge/atama_yukseltme_ve_performans_olcutleri_yonergesi_2023_1.pdf" TargetMode="External"/><Relationship Id="rId37" Type="http://schemas.openxmlformats.org/officeDocument/2006/relationships/hyperlink" Target="https://drive.google.com/drive/folders/1RXL_u8AlFsJyHiHmxsUYzzXuY4Tu5Hgc?usp=drive_lin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bs.baskent.edu.tr/kw/menu_icerik.php?birim=%20272&amp;menu_id=2&amp;dil=TR" TargetMode="External"/><Relationship Id="rId23" Type="http://schemas.openxmlformats.org/officeDocument/2006/relationships/hyperlink" Target="https://www.baskent.edu.tr/tr/akademik" TargetMode="External"/><Relationship Id="rId28" Type="http://schemas.openxmlformats.org/officeDocument/2006/relationships/hyperlink" Target="https://tbf.baskent.edu.tr/kw/upload/220/dosyalar/protokol%204.PDF" TargetMode="External"/><Relationship Id="rId36" Type="http://schemas.openxmlformats.org/officeDocument/2006/relationships/hyperlink" Target="https://aves.baskent.edu.tr" TargetMode="External"/><Relationship Id="rId10" Type="http://schemas.openxmlformats.org/officeDocument/2006/relationships/image" Target="media/image3.png"/><Relationship Id="rId19" Type="http://schemas.openxmlformats.org/officeDocument/2006/relationships/hyperlink" Target="https://drive.google.com/drive/folders/1RXL_u8AlFsJyHiHmxsUYzzXuY4Tu5Hgc?usp=drive_link" TargetMode="External"/><Relationship Id="rId31" Type="http://schemas.openxmlformats.org/officeDocument/2006/relationships/hyperlink" Target="https://tbf.baskent.edu.tr/kw/upload/220/dosyalar/protokol%207.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bf.baskent.edu.tr/kw/menu_icerik.php?birim=220&amp;menu_id=2" TargetMode="External"/><Relationship Id="rId22" Type="http://schemas.openxmlformats.org/officeDocument/2006/relationships/hyperlink" Target="http://truva.baskent.edu.tr/bilgipaketi/?dil=TR&amp;birim=484&amp;menu_id=3&amp;menu=akademik&amp;inner=genelBilgi" TargetMode="External"/><Relationship Id="rId27" Type="http://schemas.openxmlformats.org/officeDocument/2006/relationships/hyperlink" Target="https://www.baskent.edu.tr/belgeler/mevzuat/yonerge/akademikdanisman_yong_18.pdf" TargetMode="External"/><Relationship Id="rId30" Type="http://schemas.openxmlformats.org/officeDocument/2006/relationships/hyperlink" Target="https://tbf.baskent.edu.tr/kw/upload/220/dosyalar/protokol%206.PDF" TargetMode="External"/><Relationship Id="rId35" Type="http://schemas.openxmlformats.org/officeDocument/2006/relationships/hyperlink" Target="https://www.baskent.edu.tr/belgeler/mevzuat/yonerge/akademikidaribilimsel_yong_23.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rive.google.com/drive/folders/1RXL_u8AlFsJyHiHmxsUYzzXuY4Tu5Hgc" TargetMode="External"/><Relationship Id="rId17" Type="http://schemas.openxmlformats.org/officeDocument/2006/relationships/hyperlink" Target="https://tr.linkedin.com/in/ba%C5%9Fkent-%C3%BCniversitesi-y%C3%B6netim-bili%C5%9Fim-sistemleri-567245167?original_referer=https%3A%2F%2Fwww.google.com%2F" TargetMode="External"/><Relationship Id="rId25" Type="http://schemas.openxmlformats.org/officeDocument/2006/relationships/hyperlink" Target="https://truva.baskent.edu.tr/katalog/katalog.php" TargetMode="External"/><Relationship Id="rId33" Type="http://schemas.openxmlformats.org/officeDocument/2006/relationships/hyperlink" Target="https://bubitto.baskent.edu.tr/upload/PostFiles/125/2021%20Y%C4%B1l%C4%B1%20Faaliyet%20Raporuu488dd.pdf" TargetMode="External"/><Relationship Id="rId38" Type="http://schemas.openxmlformats.org/officeDocument/2006/relationships/hyperlink" Target="https://dokuman.osym.gov.tr/pdfdokuman/2023/YKS/TERCIH/kkilavuz27072023di.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dem\AppData\Roaming\Microsoft\&#350;ablonlar\Foto&#287;rafl&#305;%20&#246;&#287;renci%20raporu.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B4B2-D286-4FB2-A395-FF3097CD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Fotoğraflı öğrenci raporu</Template>
  <TotalTime>1</TotalTime>
  <Pages>28</Pages>
  <Words>7029</Words>
  <Characters>40068</Characters>
  <Application>Microsoft Office Word</Application>
  <DocSecurity>0</DocSecurity>
  <Lines>333</Lines>
  <Paragraphs>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user</cp:lastModifiedBy>
  <cp:revision>2</cp:revision>
  <cp:lastPrinted>2022-10-05T06:20:00Z</cp:lastPrinted>
  <dcterms:created xsi:type="dcterms:W3CDTF">2024-01-26T07:39:00Z</dcterms:created>
  <dcterms:modified xsi:type="dcterms:W3CDTF">2024-01-26T07:39:00Z</dcterms:modified>
</cp:coreProperties>
</file>